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40E23">
        <w:tc>
          <w:tcPr>
            <w:tcW w:w="509" w:type="dxa"/>
          </w:tcPr>
          <w:p w:rsidR="00E40E23" w:rsidRDefault="00D0102E">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E40E23" w:rsidRDefault="00D0102E">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11.202"/>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11.202</w:t>
            </w:r>
            <w:r>
              <w:rPr>
                <w:rFonts w:ascii="黑体" w:eastAsia="黑体" w:hAnsi="黑体"/>
                <w:sz w:val="21"/>
                <w:szCs w:val="21"/>
              </w:rPr>
              <w:fldChar w:fldCharType="end"/>
            </w:r>
            <w:bookmarkEnd w:id="0"/>
          </w:p>
        </w:tc>
      </w:tr>
      <w:tr w:rsidR="00E40E23">
        <w:tc>
          <w:tcPr>
            <w:tcW w:w="509" w:type="dxa"/>
          </w:tcPr>
          <w:p w:rsidR="00E40E23" w:rsidRDefault="00D0102E">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E40E23" w:rsidRDefault="00D0102E">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B 40"/>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40</w:t>
            </w:r>
            <w:r>
              <w:rPr>
                <w:rFonts w:ascii="黑体" w:eastAsia="黑体" w:hAnsi="黑体"/>
                <w:sz w:val="21"/>
                <w:szCs w:val="21"/>
              </w:rPr>
              <w:fldChar w:fldCharType="end"/>
            </w:r>
            <w:bookmarkEnd w:id="1"/>
          </w:p>
        </w:tc>
      </w:tr>
    </w:tbl>
    <w:tbl>
      <w:tblPr>
        <w:tblStyle w:val="affffb"/>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40E23">
        <w:tc>
          <w:tcPr>
            <w:tcW w:w="6407" w:type="dxa"/>
          </w:tcPr>
          <w:p w:rsidR="00E40E23" w:rsidRDefault="00D0102E">
            <w:pPr>
              <w:pStyle w:val="afffff4"/>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default w:val="45"/>
                    <w:maxLength w:val="8"/>
                  </w:textInput>
                </w:ffData>
              </w:fldChar>
            </w:r>
            <w:bookmarkStart w:id="3" w:name="c1"/>
            <w:r>
              <w:instrText xml:space="preserve"> FORMTEXT </w:instrText>
            </w:r>
            <w:r>
              <w:fldChar w:fldCharType="separate"/>
            </w:r>
            <w:r>
              <w:t>45</w:t>
            </w:r>
            <w:r>
              <w:fldChar w:fldCharType="end"/>
            </w:r>
            <w:bookmarkEnd w:id="3"/>
          </w:p>
        </w:tc>
      </w:tr>
    </w:tbl>
    <w:p w:rsidR="00E40E23" w:rsidRDefault="00D0102E">
      <w:pPr>
        <w:pStyle w:val="afffff5"/>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default w:val="广西壮族自治区"/>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广西壮族自治区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E40E23" w:rsidRDefault="00D0102E" w:rsidP="00305BF7">
      <w:pPr>
        <w:pStyle w:val="affffffffff7"/>
        <w:framePr w:wrap="auto"/>
        <w:rPr>
          <w:lang w:val="fr-FR"/>
        </w:rPr>
      </w:pPr>
      <w:r>
        <w:rPr>
          <w:lang w:val="fr-FR"/>
        </w:rPr>
        <w:t>DB</w:t>
      </w:r>
      <w:r>
        <w:fldChar w:fldCharType="begin">
          <w:ffData>
            <w:name w:val="文字1"/>
            <w:enabled/>
            <w:calcOnExit w:val="0"/>
            <w:textInput>
              <w:default w:val="45/T"/>
            </w:textInput>
          </w:ffData>
        </w:fldChar>
      </w:r>
      <w:bookmarkStart w:id="5" w:name="文字1"/>
      <w:r>
        <w:rPr>
          <w:lang w:val="fr-FR"/>
        </w:rPr>
        <w:instrText xml:space="preserve"> FORMTEXT </w:instrText>
      </w:r>
      <w:r>
        <w:fldChar w:fldCharType="separate"/>
      </w:r>
      <w:r>
        <w:rPr>
          <w:lang w:val="fr-FR"/>
        </w:rPr>
        <w:t>45/T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E40E23" w:rsidRDefault="00D0102E">
      <w:pPr>
        <w:spacing w:line="240" w:lineRule="auto"/>
        <w:rPr>
          <w:rFonts w:ascii="黑体" w:eastAsia="黑体" w:hAnsi="黑体"/>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E40E23" w:rsidRDefault="00E40E23">
      <w:pPr>
        <w:pStyle w:val="afffff5"/>
        <w:framePr w:w="9639" w:h="6976" w:hRule="exact" w:hSpace="0" w:vSpace="0" w:wrap="around" w:hAnchor="page" w:y="6408"/>
        <w:jc w:val="center"/>
        <w:rPr>
          <w:rFonts w:ascii="黑体" w:eastAsia="黑体" w:hAnsi="黑体"/>
          <w:b w:val="0"/>
          <w:bCs w:val="0"/>
          <w:w w:val="100"/>
          <w:lang w:val="fr-FR"/>
        </w:rPr>
      </w:pPr>
    </w:p>
    <w:p w:rsidR="00E40E23" w:rsidRDefault="00D0102E" w:rsidP="00305BF7">
      <w:pPr>
        <w:pStyle w:val="affffffffff9"/>
        <w:framePr w:wrap="auto"/>
      </w:pPr>
      <w:r>
        <w:fldChar w:fldCharType="begin">
          <w:ffData>
            <w:name w:val="CSTD_NAME"/>
            <w:enabled/>
            <w:calcOnExit w:val="0"/>
            <w:textInput>
              <w:default w:val="兽医社会化服务  兽医实验室生物安全管理评估服务规范"/>
            </w:textInput>
          </w:ffData>
        </w:fldChar>
      </w:r>
      <w:bookmarkStart w:id="8" w:name="CSTD_NAME"/>
      <w:r>
        <w:instrText xml:space="preserve"> FORMTEXT </w:instrText>
      </w:r>
      <w:r>
        <w:fldChar w:fldCharType="separate"/>
      </w:r>
      <w:r>
        <w:t>兽医社会化服务  兽医实验室生物安全管理评估服务规范</w:t>
      </w:r>
      <w:r>
        <w:fldChar w:fldCharType="end"/>
      </w:r>
      <w:bookmarkEnd w:id="8"/>
    </w:p>
    <w:p w:rsidR="00E40E23" w:rsidRDefault="00E40E23">
      <w:pPr>
        <w:framePr w:w="9639" w:h="6974" w:hRule="exact" w:wrap="around" w:vAnchor="page" w:hAnchor="page" w:x="1404" w:y="7219" w:anchorLock="1"/>
        <w:ind w:left="-1418"/>
      </w:pPr>
    </w:p>
    <w:p w:rsidR="00E40E23" w:rsidRDefault="00D0102E">
      <w:pPr>
        <w:pStyle w:val="afffffffd"/>
        <w:framePr w:w="9639" w:h="6974" w:hRule="exact" w:wrap="around" w:vAnchor="page" w:hAnchor="page" w:x="1404" w:y="7219" w:anchorLock="1"/>
        <w:textAlignment w:val="bottom"/>
        <w:rPr>
          <w:rFonts w:ascii="黑体" w:eastAsia="黑体" w:hAnsi="黑体"/>
          <w:szCs w:val="28"/>
        </w:rPr>
      </w:pPr>
      <w:r w:rsidRPr="00072A1A">
        <w:rPr>
          <w:rFonts w:ascii="黑体" w:eastAsia="黑体" w:hAnsi="黑体"/>
          <w:szCs w:val="28"/>
        </w:rPr>
        <w:fldChar w:fldCharType="begin">
          <w:ffData>
            <w:name w:val="ESTD_NAME"/>
            <w:enabled/>
            <w:calcOnExit w:val="0"/>
            <w:textInput>
              <w:default w:val="Specification for evaluation of biosafety management of veterinary scialized service laboratory"/>
            </w:textInput>
          </w:ffData>
        </w:fldChar>
      </w:r>
      <w:r w:rsidRPr="00072A1A">
        <w:rPr>
          <w:rFonts w:ascii="黑体" w:eastAsia="黑体" w:hAnsi="黑体"/>
          <w:szCs w:val="28"/>
        </w:rPr>
        <w:instrText xml:space="preserve"> FORMTEXT </w:instrText>
      </w:r>
      <w:r w:rsidRPr="00072A1A">
        <w:rPr>
          <w:rFonts w:ascii="黑体" w:eastAsia="黑体" w:hAnsi="黑体"/>
          <w:szCs w:val="28"/>
        </w:rPr>
      </w:r>
      <w:r w:rsidRPr="00072A1A">
        <w:rPr>
          <w:rFonts w:ascii="黑体" w:eastAsia="黑体" w:hAnsi="黑体"/>
          <w:szCs w:val="28"/>
        </w:rPr>
        <w:fldChar w:fldCharType="separate"/>
      </w:r>
      <w:r w:rsidRPr="00072A1A">
        <w:rPr>
          <w:rFonts w:ascii="黑体" w:eastAsia="黑体" w:hAnsi="黑体" w:hint="eastAsia"/>
          <w:szCs w:val="28"/>
        </w:rPr>
        <w:t>V</w:t>
      </w:r>
      <w:r w:rsidRPr="00072A1A">
        <w:rPr>
          <w:rFonts w:ascii="黑体" w:eastAsia="黑体" w:hAnsi="黑体"/>
          <w:szCs w:val="28"/>
        </w:rPr>
        <w:t>eterinary scialized service</w:t>
      </w:r>
      <w:r w:rsidRPr="00072A1A">
        <w:rPr>
          <w:rFonts w:ascii="黑体" w:eastAsia="黑体" w:hAnsi="黑体"/>
          <w:szCs w:val="28"/>
        </w:rPr>
        <w:fldChar w:fldCharType="end"/>
      </w:r>
      <w:r w:rsidRPr="00072A1A">
        <w:rPr>
          <w:rFonts w:ascii="黑体" w:eastAsia="黑体" w:hAnsi="黑体" w:hint="eastAsia"/>
          <w:szCs w:val="28"/>
        </w:rPr>
        <w:t>——</w:t>
      </w:r>
      <w:r>
        <w:rPr>
          <w:rFonts w:ascii="黑体" w:eastAsia="黑体" w:hAnsi="黑体"/>
          <w:szCs w:val="28"/>
        </w:rPr>
        <w:fldChar w:fldCharType="begin">
          <w:ffData>
            <w:name w:val="ESTD_NAME"/>
            <w:enabled/>
            <w:calcOnExit w:val="0"/>
            <w:textInput>
              <w:default w:val="Specification for evaluation of biosafety management of veterinary scialized service laboratory"/>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evaluation of biosafety management of veterinary laboratory</w:t>
      </w:r>
      <w:r>
        <w:rPr>
          <w:rFonts w:ascii="黑体" w:eastAsia="黑体" w:hAnsi="黑体"/>
          <w:szCs w:val="28"/>
        </w:rPr>
        <w:fldChar w:fldCharType="end"/>
      </w:r>
      <w:bookmarkEnd w:id="9"/>
    </w:p>
    <w:p w:rsidR="00E40E23" w:rsidRDefault="00E40E23">
      <w:pPr>
        <w:framePr w:w="9639" w:h="6974" w:hRule="exact" w:wrap="around" w:vAnchor="page" w:hAnchor="page" w:x="1404" w:y="7219" w:anchorLock="1"/>
        <w:spacing w:line="760" w:lineRule="exact"/>
        <w:ind w:left="-1418"/>
      </w:pPr>
    </w:p>
    <w:p w:rsidR="00E40E23" w:rsidRDefault="00E40E23">
      <w:pPr>
        <w:pStyle w:val="afffffffd"/>
        <w:framePr w:w="9639" w:h="6974" w:hRule="exact" w:wrap="around" w:vAnchor="page" w:hAnchor="page" w:x="1404" w:y="7219" w:anchorLock="1"/>
        <w:textAlignment w:val="bottom"/>
        <w:rPr>
          <w:rFonts w:eastAsia="黑体"/>
          <w:szCs w:val="28"/>
        </w:rPr>
      </w:pPr>
    </w:p>
    <w:p w:rsidR="00E40E23" w:rsidRDefault="00D0102E">
      <w:pPr>
        <w:pStyle w:val="afffffffd"/>
        <w:framePr w:w="9639" w:h="6974" w:hRule="exact" w:wrap="around" w:vAnchor="page" w:hAnchor="page" w:x="1404" w:y="7219"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4445E1">
        <w:rPr>
          <w:sz w:val="24"/>
          <w:szCs w:val="28"/>
        </w:rPr>
      </w:r>
      <w:r w:rsidR="004445E1">
        <w:rPr>
          <w:sz w:val="24"/>
          <w:szCs w:val="28"/>
        </w:rPr>
        <w:fldChar w:fldCharType="separate"/>
      </w:r>
      <w:r>
        <w:rPr>
          <w:sz w:val="24"/>
          <w:szCs w:val="28"/>
        </w:rPr>
        <w:fldChar w:fldCharType="end"/>
      </w:r>
      <w:bookmarkEnd w:id="10"/>
    </w:p>
    <w:p w:rsidR="00E40E23" w:rsidRDefault="00D0102E">
      <w:pPr>
        <w:pStyle w:val="afffffffd"/>
        <w:framePr w:w="9639" w:h="6974" w:hRule="exact" w:wrap="around" w:vAnchor="page" w:hAnchor="page" w:x="1404" w:y="7219"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E40E23" w:rsidRDefault="00D0102E">
      <w:pPr>
        <w:pStyle w:val="afffffffd"/>
        <w:framePr w:w="9639" w:h="6974" w:hRule="exact" w:wrap="around" w:vAnchor="page" w:hAnchor="page" w:x="1404" w:y="7219"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4445E1">
        <w:rPr>
          <w:b/>
          <w:sz w:val="21"/>
          <w:szCs w:val="28"/>
        </w:rPr>
      </w:r>
      <w:r w:rsidR="004445E1">
        <w:rPr>
          <w:b/>
          <w:sz w:val="21"/>
          <w:szCs w:val="28"/>
        </w:rPr>
        <w:fldChar w:fldCharType="separate"/>
      </w:r>
      <w:r>
        <w:rPr>
          <w:b/>
          <w:sz w:val="21"/>
          <w:szCs w:val="28"/>
        </w:rPr>
        <w:fldChar w:fldCharType="end"/>
      </w:r>
      <w:bookmarkEnd w:id="12"/>
    </w:p>
    <w:p w:rsidR="00E40E23" w:rsidRDefault="00D0102E">
      <w:pPr>
        <w:pStyle w:val="affffffffff5"/>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E40E23" w:rsidRDefault="00D0102E">
      <w:pPr>
        <w:pStyle w:val="affffffffff6"/>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E40E23" w:rsidRDefault="00D0102E">
      <w:pPr>
        <w:pStyle w:val="affffffffd"/>
        <w:framePr w:h="584" w:hRule="exact" w:hSpace="181" w:vSpace="181" w:wrap="around" w:y="15027"/>
        <w:rPr>
          <w:rFonts w:hAnsi="黑体"/>
        </w:rPr>
      </w:pPr>
      <w:r>
        <w:rPr>
          <w:rFonts w:hAnsi="黑体"/>
          <w:w w:val="100"/>
          <w:sz w:val="28"/>
        </w:rPr>
        <w:fldChar w:fldCharType="begin">
          <w:ffData>
            <w:name w:val="fm"/>
            <w:enabled/>
            <w:calcOnExit w:val="0"/>
            <w:textInput>
              <w:default w:val="广西壮族自治区市场监督管理局"/>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广西壮族自治区市场监督管理局</w:t>
      </w:r>
      <w:r>
        <w:rPr>
          <w:rFonts w:hAnsi="黑体"/>
          <w:w w:val="100"/>
          <w:sz w:val="28"/>
        </w:rPr>
        <w:fldChar w:fldCharType="end"/>
      </w:r>
      <w:bookmarkEnd w:id="19"/>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rsidR="00E40E23" w:rsidRDefault="00D0102E">
      <w:pPr>
        <w:rPr>
          <w:rFonts w:ascii="宋体" w:hAnsi="宋体"/>
          <w:sz w:val="28"/>
          <w:szCs w:val="28"/>
        </w:rPr>
        <w:sectPr w:rsidR="00E40E23" w:rsidSect="0032750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E40E23" w:rsidRDefault="00D0102E">
      <w:pPr>
        <w:pStyle w:val="a6"/>
        <w:spacing w:before="900" w:after="468"/>
      </w:pPr>
      <w:bookmarkStart w:id="20" w:name="_Toc156916417"/>
      <w:bookmarkStart w:id="21" w:name="_Toc156916401"/>
      <w:bookmarkStart w:id="22" w:name="_Toc156916356"/>
      <w:bookmarkStart w:id="23" w:name="_Toc156916441"/>
      <w:bookmarkStart w:id="24" w:name="_Toc156916386"/>
      <w:bookmarkStart w:id="25" w:name="_Toc161251582"/>
      <w:bookmarkStart w:id="26" w:name="_Toc162596693"/>
      <w:bookmarkStart w:id="27" w:name="_Toc162640787"/>
      <w:bookmarkStart w:id="28" w:name="BookMark2"/>
      <w:r>
        <w:rPr>
          <w:spacing w:val="320"/>
        </w:rPr>
        <w:lastRenderedPageBreak/>
        <w:t>前</w:t>
      </w:r>
      <w:r>
        <w:t>言</w:t>
      </w:r>
      <w:bookmarkEnd w:id="20"/>
      <w:bookmarkEnd w:id="21"/>
      <w:bookmarkEnd w:id="22"/>
      <w:bookmarkEnd w:id="23"/>
      <w:bookmarkEnd w:id="24"/>
      <w:bookmarkEnd w:id="25"/>
      <w:bookmarkEnd w:id="26"/>
      <w:bookmarkEnd w:id="27"/>
    </w:p>
    <w:p w:rsidR="00E40E23" w:rsidRDefault="00D0102E" w:rsidP="00305BF7">
      <w:pPr>
        <w:pStyle w:val="afffffa"/>
      </w:pPr>
      <w:r>
        <w:rPr>
          <w:rFonts w:hint="eastAsia"/>
        </w:rPr>
        <w:t>本文件按照GB/T 1.1—2020《标准化工作导则  第1部分：标准化文件的结构和起草规则》的规定起草。</w:t>
      </w:r>
    </w:p>
    <w:p w:rsidR="00E40E23" w:rsidRDefault="00D0102E">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本文件由广西壮族自治区农业农村厅提出</w:t>
      </w:r>
      <w:r w:rsidR="00B87621">
        <w:rPr>
          <w:rFonts w:ascii="宋体" w:hAnsi="Times New Roman" w:hint="eastAsia"/>
          <w:kern w:val="0"/>
          <w:szCs w:val="20"/>
        </w:rPr>
        <w:t>并宣</w:t>
      </w:r>
      <w:proofErr w:type="gramStart"/>
      <w:r w:rsidR="00B87621">
        <w:rPr>
          <w:rFonts w:ascii="宋体" w:hAnsi="Times New Roman" w:hint="eastAsia"/>
          <w:kern w:val="0"/>
          <w:szCs w:val="20"/>
        </w:rPr>
        <w:t>贯</w:t>
      </w:r>
      <w:proofErr w:type="gramEnd"/>
      <w:r>
        <w:rPr>
          <w:rFonts w:ascii="宋体" w:hAnsi="Times New Roman" w:hint="eastAsia"/>
          <w:kern w:val="0"/>
          <w:szCs w:val="20"/>
        </w:rPr>
        <w:t>。</w:t>
      </w:r>
    </w:p>
    <w:p w:rsidR="00E40E23" w:rsidRDefault="00D0102E">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本文件由广西畜牧业标准化技术委员会归口。</w:t>
      </w:r>
    </w:p>
    <w:p w:rsidR="00E40E23" w:rsidRDefault="00D0102E">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本文件起草单位：广西悦牧生物科技有限公司、广西壮族自治区动物疫病预防控制中心、广西合奕生物科技有限公司、广西南宁市博美生物科技有限公司。</w:t>
      </w:r>
    </w:p>
    <w:p w:rsidR="00E40E23" w:rsidRDefault="00D0102E">
      <w:pPr>
        <w:widowControl/>
        <w:autoSpaceDE w:val="0"/>
        <w:autoSpaceDN w:val="0"/>
        <w:adjustRightInd/>
        <w:spacing w:line="240" w:lineRule="auto"/>
        <w:ind w:firstLineChars="200" w:firstLine="420"/>
        <w:rPr>
          <w:rFonts w:ascii="宋体" w:hAnsi="Times New Roman"/>
          <w:kern w:val="0"/>
          <w:szCs w:val="20"/>
        </w:rPr>
        <w:sectPr w:rsidR="00E40E23" w:rsidSect="0032750F">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r>
        <w:rPr>
          <w:rFonts w:ascii="宋体" w:hAnsi="Times New Roman" w:hint="eastAsia"/>
          <w:kern w:val="0"/>
          <w:szCs w:val="20"/>
        </w:rPr>
        <w:t>本文件主要起草人：</w:t>
      </w:r>
      <w:r w:rsidR="005E372A" w:rsidRPr="00CC1B6D">
        <w:rPr>
          <w:rFonts w:ascii="宋体" w:hAnsi="Times New Roman" w:hint="eastAsia"/>
          <w:kern w:val="0"/>
          <w:szCs w:val="20"/>
        </w:rPr>
        <w:t>张红云、潘杰、陈秋英、何晓霞、吕晓丽、梁家绥、黄张玲、梁星雪、黄玉敏、陆武、李珏燕、唐林生、黄维、覃芳芸、熊毅</w:t>
      </w:r>
      <w:r>
        <w:rPr>
          <w:rFonts w:ascii="宋体" w:hAnsi="Times New Roman" w:hint="eastAsia"/>
          <w:kern w:val="0"/>
          <w:szCs w:val="20"/>
        </w:rPr>
        <w:t>。</w:t>
      </w:r>
    </w:p>
    <w:p w:rsidR="00E40E23" w:rsidRDefault="00E40E23">
      <w:pPr>
        <w:spacing w:line="20" w:lineRule="exact"/>
        <w:jc w:val="center"/>
        <w:rPr>
          <w:rFonts w:ascii="黑体" w:eastAsia="黑体" w:hAnsi="黑体"/>
          <w:sz w:val="32"/>
          <w:szCs w:val="32"/>
        </w:rPr>
      </w:pPr>
      <w:bookmarkStart w:id="29" w:name="BookMark4"/>
      <w:bookmarkEnd w:id="28"/>
    </w:p>
    <w:p w:rsidR="00E40E23" w:rsidRDefault="00E40E23">
      <w:pPr>
        <w:spacing w:line="20" w:lineRule="exact"/>
        <w:jc w:val="center"/>
        <w:rPr>
          <w:rFonts w:ascii="黑体" w:eastAsia="黑体" w:hAnsi="黑体"/>
          <w:sz w:val="32"/>
          <w:szCs w:val="32"/>
        </w:rPr>
      </w:pPr>
    </w:p>
    <w:bookmarkStart w:id="30" w:name="NEW_STAND_NAME" w:displacedByCustomXml="next"/>
    <w:sdt>
      <w:sdtPr>
        <w:tag w:val="NEW_STAND_NAME"/>
        <w:id w:val="595910757"/>
        <w:lock w:val="sdtLocked"/>
        <w:placeholder>
          <w:docPart w:val="B3D2EF4213B34100A2787E719959C42E"/>
        </w:placeholder>
      </w:sdtPr>
      <w:sdtEndPr/>
      <w:sdtContent>
        <w:p w:rsidR="00E40E23" w:rsidRDefault="00D0102E">
          <w:pPr>
            <w:pStyle w:val="afffffffffd"/>
            <w:spacing w:beforeLines="100" w:before="312" w:afterLines="220" w:after="686"/>
          </w:pPr>
          <w:r>
            <w:rPr>
              <w:rFonts w:hint="eastAsia"/>
            </w:rPr>
            <w:t>兽医社会化服务</w:t>
          </w:r>
          <w:r>
            <w:t xml:space="preserve">  兽医实验室生物安全管理评估服务规范</w:t>
          </w:r>
        </w:p>
      </w:sdtContent>
    </w:sdt>
    <w:p w:rsidR="00E40E23" w:rsidRDefault="00D0102E">
      <w:pPr>
        <w:pStyle w:val="affc"/>
        <w:spacing w:before="312" w:after="312"/>
      </w:pPr>
      <w:bookmarkStart w:id="31" w:name="_Toc26986530"/>
      <w:bookmarkStart w:id="32" w:name="_Toc26718930"/>
      <w:bookmarkStart w:id="33" w:name="_Toc161251583"/>
      <w:bookmarkStart w:id="34" w:name="_Toc97191423"/>
      <w:bookmarkStart w:id="35" w:name="_Toc24884211"/>
      <w:bookmarkStart w:id="36" w:name="_Toc26648465"/>
      <w:bookmarkStart w:id="37" w:name="_Toc17233333"/>
      <w:bookmarkStart w:id="38" w:name="_Toc24884218"/>
      <w:bookmarkStart w:id="39" w:name="_Toc26986771"/>
      <w:bookmarkStart w:id="40" w:name="_Toc156916442"/>
      <w:bookmarkStart w:id="41" w:name="_Toc156916387"/>
      <w:bookmarkStart w:id="42" w:name="_Toc156916402"/>
      <w:bookmarkStart w:id="43" w:name="_Toc156916418"/>
      <w:bookmarkStart w:id="44" w:name="_Toc156916357"/>
      <w:bookmarkStart w:id="45" w:name="_Toc17233325"/>
      <w:bookmarkStart w:id="46" w:name="_Toc162596694"/>
      <w:bookmarkStart w:id="47" w:name="_Toc162640788"/>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E40E23" w:rsidRPr="00B97B85" w:rsidRDefault="00D0102E" w:rsidP="00305BF7">
      <w:pPr>
        <w:pStyle w:val="afffffa"/>
      </w:pPr>
      <w:bookmarkStart w:id="48" w:name="_Toc24884212"/>
      <w:bookmarkStart w:id="49" w:name="_Toc26648466"/>
      <w:bookmarkStart w:id="50" w:name="_Toc17233334"/>
      <w:bookmarkStart w:id="51" w:name="_Toc24884219"/>
      <w:bookmarkStart w:id="52" w:name="_Toc17233326"/>
      <w:r w:rsidRPr="00B97B85">
        <w:rPr>
          <w:rFonts w:hint="eastAsia"/>
        </w:rPr>
        <w:t>本文件界定了</w:t>
      </w:r>
      <w:r w:rsidRPr="00A45ABE">
        <w:rPr>
          <w:rFonts w:hint="eastAsia"/>
        </w:rPr>
        <w:t>兽医实验室生物安全管理</w:t>
      </w:r>
      <w:r w:rsidR="0032750F">
        <w:rPr>
          <w:rFonts w:hint="eastAsia"/>
        </w:rPr>
        <w:t>的</w:t>
      </w:r>
      <w:r w:rsidRPr="00A45ABE">
        <w:t>术语和定义</w:t>
      </w:r>
      <w:r w:rsidRPr="00B97B85">
        <w:t>，规定了</w:t>
      </w:r>
      <w:r w:rsidR="00F7542B" w:rsidRPr="00F7542B">
        <w:rPr>
          <w:rFonts w:hint="eastAsia"/>
        </w:rPr>
        <w:t>兽医实验室生物安全管理评估服务</w:t>
      </w:r>
      <w:r w:rsidR="00F7542B">
        <w:rPr>
          <w:rFonts w:hint="eastAsia"/>
        </w:rPr>
        <w:t>的</w:t>
      </w:r>
      <w:r w:rsidRPr="00B97B85">
        <w:rPr>
          <w:rFonts w:hint="eastAsia"/>
        </w:rPr>
        <w:t>基本要求、服务流程及</w:t>
      </w:r>
      <w:r w:rsidRPr="00B97B85">
        <w:t>要求</w:t>
      </w:r>
      <w:r w:rsidRPr="00B97B85">
        <w:rPr>
          <w:rFonts w:hint="eastAsia"/>
        </w:rPr>
        <w:t>、服务过程</w:t>
      </w:r>
      <w:r w:rsidRPr="00B97B85">
        <w:t>要求、服务评价与改进</w:t>
      </w:r>
      <w:r w:rsidRPr="00B97B85">
        <w:rPr>
          <w:rFonts w:hint="eastAsia"/>
        </w:rPr>
        <w:t>、档案</w:t>
      </w:r>
      <w:r w:rsidRPr="00B97B85">
        <w:t>管理的</w:t>
      </w:r>
      <w:r w:rsidRPr="00B97B85">
        <w:rPr>
          <w:rFonts w:hint="eastAsia"/>
        </w:rPr>
        <w:t>要求。</w:t>
      </w:r>
    </w:p>
    <w:p w:rsidR="00E40E23" w:rsidRDefault="00D0102E" w:rsidP="00305BF7">
      <w:pPr>
        <w:pStyle w:val="afffffa"/>
      </w:pPr>
      <w:r>
        <w:rPr>
          <w:rFonts w:hint="eastAsia"/>
        </w:rPr>
        <w:t>本文件适用于广西</w:t>
      </w:r>
      <w:r w:rsidR="005E372A">
        <w:rPr>
          <w:rFonts w:hint="eastAsia"/>
        </w:rPr>
        <w:t>壮族自治区</w:t>
      </w:r>
      <w:r>
        <w:t>行政区域内</w:t>
      </w:r>
      <w:r>
        <w:rPr>
          <w:rFonts w:hint="eastAsia"/>
        </w:rPr>
        <w:t>开展</w:t>
      </w:r>
      <w:r>
        <w:t>兽医实验室生物安全管理评估</w:t>
      </w:r>
      <w:r>
        <w:rPr>
          <w:rFonts w:hint="eastAsia"/>
        </w:rPr>
        <w:t>服务工作。</w:t>
      </w:r>
    </w:p>
    <w:p w:rsidR="00E40E23" w:rsidRDefault="00D0102E">
      <w:pPr>
        <w:pStyle w:val="affc"/>
        <w:spacing w:before="312" w:after="312"/>
      </w:pPr>
      <w:bookmarkStart w:id="53" w:name="_Toc156916403"/>
      <w:bookmarkStart w:id="54" w:name="_Toc156916358"/>
      <w:bookmarkStart w:id="55" w:name="_Toc161251584"/>
      <w:bookmarkStart w:id="56" w:name="_Toc26986772"/>
      <w:bookmarkStart w:id="57" w:name="_Toc26986531"/>
      <w:bookmarkStart w:id="58" w:name="_Toc26718931"/>
      <w:bookmarkStart w:id="59" w:name="_Toc156916388"/>
      <w:bookmarkStart w:id="60" w:name="_Toc156916443"/>
      <w:bookmarkStart w:id="61" w:name="_Toc156916419"/>
      <w:bookmarkStart w:id="62" w:name="_Toc97191424"/>
      <w:bookmarkStart w:id="63" w:name="_Toc162596695"/>
      <w:bookmarkStart w:id="64" w:name="_Toc162640789"/>
      <w:r>
        <w:rPr>
          <w:rFonts w:hint="eastAsia"/>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sdt>
      <w:sdtPr>
        <w:rPr>
          <w:rFonts w:hint="eastAsia"/>
        </w:rPr>
        <w:id w:val="715848253"/>
        <w:placeholder>
          <w:docPart w:val="102D9541EA03410AAA5F53150575DC2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E40E23" w:rsidRDefault="00D0102E" w:rsidP="00305BF7">
          <w:pPr>
            <w:pStyle w:val="afffffa"/>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40E23" w:rsidRPr="00A45ABE" w:rsidRDefault="00D0102E">
      <w:pPr>
        <w:widowControl/>
        <w:autoSpaceDE w:val="0"/>
        <w:autoSpaceDN w:val="0"/>
        <w:adjustRightInd/>
        <w:spacing w:line="240" w:lineRule="auto"/>
        <w:ind w:firstLineChars="200" w:firstLine="420"/>
        <w:rPr>
          <w:rFonts w:ascii="宋体" w:hAnsi="Times New Roman"/>
          <w:kern w:val="0"/>
          <w:szCs w:val="20"/>
        </w:rPr>
      </w:pPr>
      <w:r w:rsidRPr="00A45ABE">
        <w:rPr>
          <w:rFonts w:ascii="宋体" w:hAnsi="Times New Roman" w:hint="eastAsia"/>
          <w:kern w:val="0"/>
          <w:szCs w:val="20"/>
        </w:rPr>
        <w:t xml:space="preserve">GB 19489 </w:t>
      </w:r>
      <w:r w:rsidR="00325E6C">
        <w:rPr>
          <w:rFonts w:ascii="宋体" w:hAnsi="Times New Roman"/>
          <w:kern w:val="0"/>
          <w:szCs w:val="20"/>
        </w:rPr>
        <w:t xml:space="preserve"> </w:t>
      </w:r>
      <w:r w:rsidRPr="00A45ABE">
        <w:rPr>
          <w:rFonts w:ascii="宋体" w:hAnsi="Times New Roman" w:hint="eastAsia"/>
          <w:kern w:val="0"/>
          <w:szCs w:val="20"/>
        </w:rPr>
        <w:t xml:space="preserve">实验室 </w:t>
      </w:r>
      <w:r w:rsidR="00325E6C">
        <w:rPr>
          <w:rFonts w:ascii="宋体" w:hAnsi="Times New Roman"/>
          <w:kern w:val="0"/>
          <w:szCs w:val="20"/>
        </w:rPr>
        <w:t xml:space="preserve"> </w:t>
      </w:r>
      <w:r w:rsidRPr="00A45ABE">
        <w:rPr>
          <w:rFonts w:ascii="宋体" w:hAnsi="Times New Roman" w:hint="eastAsia"/>
          <w:kern w:val="0"/>
          <w:szCs w:val="20"/>
        </w:rPr>
        <w:t>生物安全通用要求</w:t>
      </w:r>
    </w:p>
    <w:p w:rsidR="00E40E23" w:rsidRPr="00A45ABE" w:rsidRDefault="00D0102E">
      <w:pPr>
        <w:widowControl/>
        <w:autoSpaceDE w:val="0"/>
        <w:autoSpaceDN w:val="0"/>
        <w:adjustRightInd/>
        <w:spacing w:line="240" w:lineRule="auto"/>
        <w:ind w:firstLineChars="200" w:firstLine="420"/>
        <w:rPr>
          <w:rFonts w:ascii="宋体" w:hAnsi="Times New Roman"/>
          <w:kern w:val="0"/>
          <w:szCs w:val="20"/>
        </w:rPr>
      </w:pPr>
      <w:r w:rsidRPr="00A45ABE">
        <w:rPr>
          <w:rFonts w:ascii="宋体" w:hAnsi="Times New Roman"/>
          <w:kern w:val="0"/>
          <w:szCs w:val="20"/>
        </w:rPr>
        <w:t xml:space="preserve">NY/T 1948  </w:t>
      </w:r>
      <w:r w:rsidRPr="00A45ABE">
        <w:rPr>
          <w:rFonts w:ascii="宋体" w:hAnsi="Times New Roman" w:hint="eastAsia"/>
          <w:kern w:val="0"/>
          <w:szCs w:val="20"/>
        </w:rPr>
        <w:t>兽医实验室生物安全要求通则</w:t>
      </w:r>
    </w:p>
    <w:p w:rsidR="00E40E23" w:rsidRDefault="00D0102E">
      <w:pPr>
        <w:pStyle w:val="affc"/>
        <w:spacing w:before="312" w:after="312"/>
      </w:pPr>
      <w:bookmarkStart w:id="65" w:name="_Toc161251585"/>
      <w:bookmarkStart w:id="66" w:name="_Toc156916404"/>
      <w:bookmarkStart w:id="67" w:name="_Toc97191425"/>
      <w:bookmarkStart w:id="68" w:name="_Toc156916444"/>
      <w:bookmarkStart w:id="69" w:name="_Toc156916389"/>
      <w:bookmarkStart w:id="70" w:name="_Toc156916420"/>
      <w:bookmarkStart w:id="71" w:name="_Toc156916359"/>
      <w:bookmarkStart w:id="72" w:name="_Toc162596696"/>
      <w:bookmarkStart w:id="73" w:name="_Toc162640790"/>
      <w:r>
        <w:rPr>
          <w:rFonts w:hint="eastAsia"/>
          <w:szCs w:val="21"/>
        </w:rPr>
        <w:t>术语和定义</w:t>
      </w:r>
      <w:bookmarkEnd w:id="65"/>
      <w:bookmarkEnd w:id="66"/>
      <w:bookmarkEnd w:id="67"/>
      <w:bookmarkEnd w:id="68"/>
      <w:bookmarkEnd w:id="69"/>
      <w:bookmarkEnd w:id="70"/>
      <w:bookmarkEnd w:id="71"/>
      <w:bookmarkEnd w:id="72"/>
      <w:bookmarkEnd w:id="73"/>
    </w:p>
    <w:bookmarkStart w:id="74" w:name="_Toc26986532" w:displacedByCustomXml="next"/>
    <w:bookmarkEnd w:id="74" w:displacedByCustomXml="next"/>
    <w:sdt>
      <w:sdtPr>
        <w:id w:val="-1909835108"/>
        <w:placeholder>
          <w:docPart w:val="1DEF415952CF445487B8ACBE52C3881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E40E23" w:rsidRDefault="00D0102E" w:rsidP="00305BF7">
          <w:pPr>
            <w:pStyle w:val="afffffa"/>
          </w:pPr>
          <w:r>
            <w:rPr>
              <w:rFonts w:hint="eastAsia"/>
            </w:rPr>
            <w:t>GB 19489和NY/T 1948</w:t>
          </w:r>
          <w:r>
            <w:t>界定的以及下列术语和定义适用于本文件。</w:t>
          </w:r>
        </w:p>
      </w:sdtContent>
    </w:sdt>
    <w:p w:rsidR="00E40E23" w:rsidRDefault="00E40E23">
      <w:pPr>
        <w:pStyle w:val="afffffffffff9"/>
        <w:ind w:left="420" w:hangingChars="200" w:hanging="420"/>
        <w:rPr>
          <w:rFonts w:ascii="黑体" w:eastAsia="黑体" w:hAnsi="黑体"/>
        </w:rPr>
      </w:pPr>
      <w:bookmarkStart w:id="75" w:name="_Toc156916445"/>
      <w:bookmarkStart w:id="76" w:name="_Toc156916405"/>
      <w:bookmarkStart w:id="77" w:name="_Toc156916360"/>
      <w:bookmarkStart w:id="78" w:name="_Toc156916421"/>
      <w:bookmarkStart w:id="79" w:name="_Toc156916390"/>
    </w:p>
    <w:p w:rsidR="00E40E23" w:rsidRDefault="00D0102E">
      <w:pPr>
        <w:pStyle w:val="afffffffffff9"/>
        <w:numPr>
          <w:ilvl w:val="2"/>
          <w:numId w:val="0"/>
        </w:numPr>
        <w:ind w:firstLineChars="200" w:firstLine="420"/>
        <w:rPr>
          <w:rFonts w:eastAsia="黑体"/>
        </w:rPr>
      </w:pPr>
      <w:r>
        <w:rPr>
          <w:rFonts w:ascii="黑体" w:eastAsia="黑体" w:hAnsi="黑体" w:hint="eastAsia"/>
        </w:rPr>
        <w:t xml:space="preserve">兽医实验室生物安全管理 </w:t>
      </w:r>
      <w:r w:rsidR="002E6FCA">
        <w:rPr>
          <w:rFonts w:ascii="黑体" w:eastAsia="黑体" w:hAnsi="黑体"/>
        </w:rPr>
        <w:t xml:space="preserve"> </w:t>
      </w:r>
      <w:r>
        <w:rPr>
          <w:rFonts w:ascii="黑体" w:eastAsia="黑体" w:hAnsi="黑体" w:hint="eastAsia"/>
        </w:rPr>
        <w:t>biosafety management of veterinary laboratories</w:t>
      </w:r>
    </w:p>
    <w:p w:rsidR="00E40E23" w:rsidRPr="004B633B" w:rsidRDefault="00D0102E" w:rsidP="00305BF7">
      <w:pPr>
        <w:pStyle w:val="afffffa"/>
      </w:pPr>
      <w:r w:rsidRPr="004B633B">
        <w:rPr>
          <w:rFonts w:hint="eastAsia"/>
        </w:rPr>
        <w:t>为控制、减少或消除实验室活动相关的生物风险，兽医实验室采取的防止实验室生物危害的防控措施（硬件）和管理措施（软件）。</w:t>
      </w:r>
    </w:p>
    <w:p w:rsidR="00E40E23" w:rsidRDefault="00D0102E">
      <w:pPr>
        <w:pStyle w:val="affc"/>
        <w:spacing w:before="312" w:after="312"/>
      </w:pPr>
      <w:bookmarkStart w:id="80" w:name="_Toc161251586"/>
      <w:bookmarkStart w:id="81" w:name="_Toc162596697"/>
      <w:bookmarkStart w:id="82" w:name="_Toc162640791"/>
      <w:r>
        <w:rPr>
          <w:rFonts w:hint="eastAsia"/>
        </w:rPr>
        <w:t>基本要求</w:t>
      </w:r>
      <w:bookmarkEnd w:id="75"/>
      <w:bookmarkEnd w:id="76"/>
      <w:bookmarkEnd w:id="77"/>
      <w:bookmarkEnd w:id="78"/>
      <w:bookmarkEnd w:id="79"/>
      <w:bookmarkEnd w:id="80"/>
      <w:bookmarkEnd w:id="81"/>
      <w:bookmarkEnd w:id="82"/>
    </w:p>
    <w:p w:rsidR="00E40E23" w:rsidRPr="004B633B" w:rsidRDefault="00D0102E">
      <w:pPr>
        <w:pStyle w:val="affd"/>
        <w:spacing w:before="156" w:after="156"/>
      </w:pPr>
      <w:bookmarkStart w:id="83" w:name="_Toc161251587"/>
      <w:r w:rsidRPr="004B633B">
        <w:rPr>
          <w:rFonts w:hint="eastAsia"/>
        </w:rPr>
        <w:t>总则</w:t>
      </w:r>
      <w:bookmarkEnd w:id="83"/>
    </w:p>
    <w:p w:rsidR="00E40E23" w:rsidRPr="004B633B" w:rsidRDefault="00D0102E" w:rsidP="00B97B85">
      <w:pPr>
        <w:pStyle w:val="afffffffff6"/>
        <w:rPr>
          <w:color w:val="auto"/>
        </w:rPr>
      </w:pPr>
      <w:r w:rsidRPr="004B633B">
        <w:rPr>
          <w:rFonts w:hint="eastAsia"/>
          <w:color w:val="auto"/>
        </w:rPr>
        <w:t>遵循“客观、公正、专业</w:t>
      </w:r>
      <w:r w:rsidRPr="004B633B">
        <w:rPr>
          <w:color w:val="auto"/>
        </w:rPr>
        <w:t>、</w:t>
      </w:r>
      <w:r w:rsidRPr="004B633B">
        <w:rPr>
          <w:rFonts w:hint="eastAsia"/>
          <w:color w:val="auto"/>
        </w:rPr>
        <w:t>高效”的服务原则。</w:t>
      </w:r>
    </w:p>
    <w:p w:rsidR="00E40E23" w:rsidRPr="004B633B" w:rsidRDefault="00D0102E" w:rsidP="00B97B85">
      <w:pPr>
        <w:pStyle w:val="afffffffff6"/>
        <w:rPr>
          <w:color w:val="auto"/>
        </w:rPr>
      </w:pPr>
      <w:r w:rsidRPr="004B633B">
        <w:rPr>
          <w:rFonts w:hint="eastAsia"/>
          <w:color w:val="auto"/>
        </w:rPr>
        <w:t>遵守保密要求，不泄露兽医实验室的相关信息及评估材料。</w:t>
      </w:r>
    </w:p>
    <w:p w:rsidR="00E40E23" w:rsidRPr="004B633B" w:rsidRDefault="00D0102E" w:rsidP="00B97B85">
      <w:pPr>
        <w:pStyle w:val="afffffffff6"/>
        <w:rPr>
          <w:color w:val="auto"/>
        </w:rPr>
      </w:pPr>
      <w:r w:rsidRPr="004B633B">
        <w:rPr>
          <w:color w:val="auto"/>
        </w:rPr>
        <w:t>评估</w:t>
      </w:r>
      <w:r w:rsidRPr="004B633B">
        <w:rPr>
          <w:rFonts w:hint="eastAsia"/>
          <w:color w:val="auto"/>
        </w:rPr>
        <w:t>服务</w:t>
      </w:r>
      <w:r w:rsidRPr="004B633B">
        <w:rPr>
          <w:color w:val="auto"/>
        </w:rPr>
        <w:t>实行</w:t>
      </w:r>
      <w:r w:rsidRPr="004B633B">
        <w:rPr>
          <w:rFonts w:hint="eastAsia"/>
          <w:color w:val="auto"/>
        </w:rPr>
        <w:t>专家负责制。</w:t>
      </w:r>
    </w:p>
    <w:p w:rsidR="00E40E23" w:rsidRPr="00A45ABE" w:rsidRDefault="00D0102E">
      <w:pPr>
        <w:pStyle w:val="affd"/>
        <w:spacing w:before="156" w:after="156"/>
      </w:pPr>
      <w:bookmarkStart w:id="84" w:name="_Toc161251588"/>
      <w:r w:rsidRPr="00A45ABE">
        <w:rPr>
          <w:rFonts w:hint="eastAsia"/>
        </w:rPr>
        <w:t>服务机构</w:t>
      </w:r>
      <w:bookmarkEnd w:id="84"/>
    </w:p>
    <w:p w:rsidR="00E40E23" w:rsidRPr="00A45ABE" w:rsidRDefault="00D0102E">
      <w:pPr>
        <w:widowControl/>
        <w:autoSpaceDE w:val="0"/>
        <w:autoSpaceDN w:val="0"/>
        <w:adjustRightInd/>
        <w:spacing w:line="240" w:lineRule="auto"/>
        <w:ind w:firstLineChars="200" w:firstLine="420"/>
        <w:rPr>
          <w:rFonts w:ascii="宋体" w:hAnsi="Times New Roman"/>
          <w:kern w:val="0"/>
          <w:szCs w:val="20"/>
        </w:rPr>
      </w:pPr>
      <w:r w:rsidRPr="00A45ABE">
        <w:rPr>
          <w:rFonts w:ascii="宋体" w:hAnsi="Times New Roman"/>
          <w:kern w:val="0"/>
          <w:szCs w:val="20"/>
        </w:rPr>
        <w:t>应</w:t>
      </w:r>
      <w:r w:rsidRPr="00A45ABE">
        <w:rPr>
          <w:rFonts w:ascii="宋体" w:hAnsi="Times New Roman" w:hint="eastAsia"/>
          <w:kern w:val="0"/>
          <w:szCs w:val="20"/>
        </w:rPr>
        <w:t>满足以下</w:t>
      </w:r>
      <w:r w:rsidRPr="00A45ABE">
        <w:rPr>
          <w:rFonts w:ascii="宋体" w:hAnsi="Times New Roman"/>
          <w:kern w:val="0"/>
          <w:szCs w:val="20"/>
        </w:rPr>
        <w:t>条件：</w:t>
      </w:r>
    </w:p>
    <w:p w:rsidR="00E40E23" w:rsidRPr="004B633B" w:rsidRDefault="00D0102E">
      <w:pPr>
        <w:widowControl/>
        <w:numPr>
          <w:ilvl w:val="0"/>
          <w:numId w:val="21"/>
        </w:numPr>
        <w:adjustRightInd/>
        <w:spacing w:line="240" w:lineRule="auto"/>
        <w:jc w:val="left"/>
        <w:rPr>
          <w:rFonts w:ascii="宋体" w:hAnsi="Times New Roman"/>
          <w:kern w:val="0"/>
          <w:szCs w:val="20"/>
        </w:rPr>
      </w:pPr>
      <w:r w:rsidRPr="004B633B">
        <w:rPr>
          <w:rFonts w:ascii="宋体" w:hAnsi="Times New Roman" w:hint="eastAsia"/>
          <w:kern w:val="0"/>
          <w:szCs w:val="20"/>
        </w:rPr>
        <w:t>依法注册登记成立具有法人资格的兽医社会化服务机构、第三</w:t>
      </w:r>
      <w:proofErr w:type="gramStart"/>
      <w:r w:rsidRPr="004B633B">
        <w:rPr>
          <w:rFonts w:ascii="宋体" w:hAnsi="Times New Roman" w:hint="eastAsia"/>
          <w:kern w:val="0"/>
          <w:szCs w:val="20"/>
        </w:rPr>
        <w:t>方服务</w:t>
      </w:r>
      <w:proofErr w:type="gramEnd"/>
      <w:r w:rsidRPr="004B633B">
        <w:rPr>
          <w:rFonts w:ascii="宋体" w:hAnsi="Times New Roman" w:hint="eastAsia"/>
          <w:kern w:val="0"/>
          <w:szCs w:val="20"/>
        </w:rPr>
        <w:t>机构、兽医相关社会团体等；</w:t>
      </w:r>
    </w:p>
    <w:p w:rsidR="00E40E23" w:rsidRPr="004B633B" w:rsidRDefault="00D0102E">
      <w:pPr>
        <w:widowControl/>
        <w:numPr>
          <w:ilvl w:val="0"/>
          <w:numId w:val="21"/>
        </w:numPr>
        <w:adjustRightInd/>
        <w:spacing w:line="240" w:lineRule="auto"/>
        <w:jc w:val="left"/>
        <w:rPr>
          <w:rFonts w:ascii="宋体" w:hAnsi="Times New Roman"/>
          <w:kern w:val="0"/>
          <w:szCs w:val="20"/>
        </w:rPr>
      </w:pPr>
      <w:r w:rsidRPr="004B633B">
        <w:rPr>
          <w:rFonts w:ascii="宋体" w:hAnsi="Times New Roman" w:hint="eastAsia"/>
          <w:kern w:val="0"/>
          <w:szCs w:val="20"/>
        </w:rPr>
        <w:t>具备承担兽医实验室生物安全管理评估的能力；</w:t>
      </w:r>
    </w:p>
    <w:p w:rsidR="00E40E23" w:rsidRPr="004B633B" w:rsidRDefault="00D0102E">
      <w:pPr>
        <w:widowControl/>
        <w:numPr>
          <w:ilvl w:val="0"/>
          <w:numId w:val="21"/>
        </w:numPr>
        <w:adjustRightInd/>
        <w:spacing w:line="240" w:lineRule="auto"/>
        <w:jc w:val="left"/>
        <w:rPr>
          <w:rFonts w:ascii="宋体" w:hAnsi="Times New Roman"/>
          <w:kern w:val="0"/>
          <w:szCs w:val="20"/>
        </w:rPr>
      </w:pPr>
      <w:r w:rsidRPr="004B633B">
        <w:rPr>
          <w:rFonts w:ascii="宋体" w:hAnsi="Times New Roman"/>
          <w:kern w:val="0"/>
          <w:szCs w:val="20"/>
        </w:rPr>
        <w:t>具有良好的商业信誉和健全的财务会计制度；</w:t>
      </w:r>
    </w:p>
    <w:p w:rsidR="00E40E23" w:rsidRPr="004B633B" w:rsidRDefault="00D0102E">
      <w:pPr>
        <w:widowControl/>
        <w:numPr>
          <w:ilvl w:val="0"/>
          <w:numId w:val="21"/>
        </w:numPr>
        <w:adjustRightInd/>
        <w:spacing w:line="240" w:lineRule="auto"/>
        <w:jc w:val="left"/>
        <w:rPr>
          <w:rFonts w:ascii="宋体" w:hAnsi="Times New Roman"/>
          <w:kern w:val="0"/>
          <w:szCs w:val="20"/>
        </w:rPr>
      </w:pPr>
      <w:r w:rsidRPr="004B633B">
        <w:rPr>
          <w:rFonts w:ascii="宋体" w:hAnsi="Times New Roman"/>
          <w:kern w:val="0"/>
          <w:szCs w:val="20"/>
        </w:rPr>
        <w:t>有依法缴纳税收和社会保障资金的良好记录</w:t>
      </w:r>
      <w:r w:rsidRPr="004B633B">
        <w:rPr>
          <w:rFonts w:ascii="宋体" w:hAnsi="Times New Roman" w:hint="eastAsia"/>
          <w:kern w:val="0"/>
          <w:szCs w:val="20"/>
        </w:rPr>
        <w:t>；</w:t>
      </w:r>
    </w:p>
    <w:p w:rsidR="00E40E23" w:rsidRPr="004B633B" w:rsidRDefault="00D0102E">
      <w:pPr>
        <w:widowControl/>
        <w:numPr>
          <w:ilvl w:val="0"/>
          <w:numId w:val="21"/>
        </w:numPr>
        <w:adjustRightInd/>
        <w:spacing w:line="240" w:lineRule="auto"/>
        <w:jc w:val="left"/>
        <w:rPr>
          <w:rFonts w:ascii="宋体" w:hAnsi="Times New Roman"/>
          <w:kern w:val="0"/>
          <w:szCs w:val="20"/>
        </w:rPr>
      </w:pPr>
      <w:r w:rsidRPr="004B633B">
        <w:rPr>
          <w:rFonts w:ascii="宋体" w:hAnsi="Times New Roman"/>
          <w:kern w:val="0"/>
          <w:szCs w:val="20"/>
        </w:rPr>
        <w:lastRenderedPageBreak/>
        <w:t>未列入失信被执行人</w:t>
      </w:r>
      <w:r w:rsidRPr="004B633B">
        <w:rPr>
          <w:rFonts w:ascii="宋体" w:hAnsi="Times New Roman" w:hint="eastAsia"/>
          <w:kern w:val="0"/>
          <w:szCs w:val="20"/>
        </w:rPr>
        <w:t>和</w:t>
      </w:r>
      <w:r w:rsidRPr="004B633B">
        <w:rPr>
          <w:rFonts w:ascii="宋体" w:hAnsi="Times New Roman"/>
          <w:kern w:val="0"/>
          <w:szCs w:val="20"/>
        </w:rPr>
        <w:t>重大税收违法案件当事人名单</w:t>
      </w:r>
      <w:r w:rsidRPr="004B633B">
        <w:rPr>
          <w:rFonts w:ascii="宋体" w:hAnsi="Times New Roman" w:hint="eastAsia"/>
          <w:kern w:val="0"/>
          <w:szCs w:val="20"/>
        </w:rPr>
        <w:t>；</w:t>
      </w:r>
    </w:p>
    <w:p w:rsidR="00E40E23" w:rsidRDefault="00D0102E">
      <w:pPr>
        <w:widowControl/>
        <w:numPr>
          <w:ilvl w:val="0"/>
          <w:numId w:val="21"/>
        </w:numPr>
        <w:adjustRightInd/>
        <w:spacing w:line="240" w:lineRule="auto"/>
        <w:jc w:val="left"/>
        <w:rPr>
          <w:rFonts w:ascii="宋体" w:hAnsi="Times New Roman"/>
          <w:kern w:val="0"/>
          <w:szCs w:val="20"/>
        </w:rPr>
      </w:pPr>
      <w:r w:rsidRPr="004B633B">
        <w:rPr>
          <w:rFonts w:ascii="宋体" w:hAnsi="Times New Roman" w:hint="eastAsia"/>
          <w:kern w:val="0"/>
          <w:szCs w:val="20"/>
        </w:rPr>
        <w:t>具有固定的经营场所，配备必</w:t>
      </w:r>
      <w:r>
        <w:rPr>
          <w:rFonts w:ascii="宋体" w:hAnsi="Times New Roman" w:hint="eastAsia"/>
          <w:kern w:val="0"/>
          <w:szCs w:val="20"/>
        </w:rPr>
        <w:t>要的通信、办公、经营业务相关的设施设备；</w:t>
      </w:r>
    </w:p>
    <w:p w:rsidR="00E40E23" w:rsidRDefault="00D0102E">
      <w:pPr>
        <w:widowControl/>
        <w:numPr>
          <w:ilvl w:val="0"/>
          <w:numId w:val="21"/>
        </w:numPr>
        <w:adjustRightInd/>
        <w:spacing w:line="240" w:lineRule="auto"/>
        <w:jc w:val="left"/>
        <w:rPr>
          <w:rFonts w:ascii="宋体" w:hAnsi="Times New Roman"/>
          <w:kern w:val="0"/>
          <w:szCs w:val="20"/>
        </w:rPr>
      </w:pPr>
      <w:r>
        <w:rPr>
          <w:rFonts w:ascii="宋体" w:hAnsi="Times New Roman" w:hint="eastAsia"/>
          <w:kern w:val="0"/>
          <w:szCs w:val="20"/>
        </w:rPr>
        <w:t>具有人员、档案、服务咨询、服务流程、服务投诉及处理、服务评价等服务质量制度。</w:t>
      </w:r>
    </w:p>
    <w:p w:rsidR="00E40E23" w:rsidRDefault="00D0102E">
      <w:pPr>
        <w:pStyle w:val="affd"/>
        <w:spacing w:before="156" w:after="156"/>
      </w:pPr>
      <w:bookmarkStart w:id="85" w:name="_Toc156916448"/>
      <w:bookmarkStart w:id="86" w:name="_Toc161251589"/>
      <w:r>
        <w:rPr>
          <w:rFonts w:hint="eastAsia"/>
        </w:rPr>
        <w:t>服务人员</w:t>
      </w:r>
      <w:bookmarkEnd w:id="85"/>
      <w:bookmarkEnd w:id="86"/>
    </w:p>
    <w:p w:rsidR="00E40E23" w:rsidRPr="004B633B" w:rsidRDefault="00D0102E">
      <w:pPr>
        <w:numPr>
          <w:ilvl w:val="3"/>
          <w:numId w:val="2"/>
        </w:numPr>
        <w:adjustRightInd/>
        <w:spacing w:beforeLines="50" w:before="156" w:afterLines="50" w:after="156" w:line="240" w:lineRule="auto"/>
        <w:outlineLvl w:val="2"/>
        <w:rPr>
          <w:rFonts w:ascii="黑体" w:eastAsia="黑体" w:hAnsi="Times New Roman"/>
          <w:kern w:val="0"/>
          <w:szCs w:val="20"/>
        </w:rPr>
      </w:pPr>
      <w:r w:rsidRPr="004B633B">
        <w:rPr>
          <w:rFonts w:ascii="黑体" w:eastAsia="黑体" w:hAnsi="Times New Roman" w:hint="eastAsia"/>
          <w:kern w:val="0"/>
          <w:szCs w:val="20"/>
        </w:rPr>
        <w:t>人员配置</w:t>
      </w:r>
    </w:p>
    <w:p w:rsidR="00E40E23" w:rsidRPr="004B633B" w:rsidRDefault="00D0102E" w:rsidP="00305BF7">
      <w:pPr>
        <w:pStyle w:val="afffffa"/>
      </w:pPr>
      <w:r w:rsidRPr="004B633B">
        <w:rPr>
          <w:rFonts w:hint="eastAsia"/>
        </w:rPr>
        <w:t>服务机构应根据实验室评估规模至少应配置1名项目负责人，每组开展评估工作时至少1名服务专员，至少2名后勤人员。</w:t>
      </w:r>
    </w:p>
    <w:p w:rsidR="00E40E23" w:rsidRPr="004B633B" w:rsidRDefault="00D0102E">
      <w:pPr>
        <w:numPr>
          <w:ilvl w:val="3"/>
          <w:numId w:val="2"/>
        </w:numPr>
        <w:adjustRightInd/>
        <w:spacing w:beforeLines="50" w:before="156" w:afterLines="50" w:after="156" w:line="240" w:lineRule="auto"/>
        <w:outlineLvl w:val="2"/>
        <w:rPr>
          <w:rFonts w:ascii="黑体" w:eastAsia="黑体" w:hAnsi="Times New Roman"/>
          <w:kern w:val="0"/>
          <w:szCs w:val="20"/>
        </w:rPr>
      </w:pPr>
      <w:r w:rsidRPr="004B633B">
        <w:rPr>
          <w:rFonts w:ascii="黑体" w:eastAsia="黑体" w:hAnsi="Times New Roman" w:hint="eastAsia"/>
          <w:kern w:val="0"/>
          <w:szCs w:val="20"/>
        </w:rPr>
        <w:t>人员</w:t>
      </w:r>
      <w:r w:rsidRPr="004B633B">
        <w:rPr>
          <w:rFonts w:ascii="黑体" w:eastAsia="黑体" w:hAnsi="Times New Roman"/>
          <w:kern w:val="0"/>
          <w:szCs w:val="20"/>
        </w:rPr>
        <w:t>要求</w:t>
      </w:r>
    </w:p>
    <w:p w:rsidR="00E40E23" w:rsidRPr="004B633B" w:rsidRDefault="00D0102E" w:rsidP="00BA3841">
      <w:pPr>
        <w:pStyle w:val="afffffffff5"/>
      </w:pPr>
      <w:r w:rsidRPr="004B633B">
        <w:rPr>
          <w:rFonts w:hint="eastAsia"/>
        </w:rPr>
        <w:t>项目负责人要求如下：</w:t>
      </w:r>
    </w:p>
    <w:p w:rsidR="00E40E23" w:rsidRPr="004B633B" w:rsidRDefault="00D0102E">
      <w:pPr>
        <w:widowControl/>
        <w:numPr>
          <w:ilvl w:val="0"/>
          <w:numId w:val="21"/>
        </w:numPr>
        <w:adjustRightInd/>
        <w:spacing w:line="240" w:lineRule="auto"/>
        <w:jc w:val="left"/>
        <w:rPr>
          <w:rFonts w:ascii="宋体" w:hAnsi="Times New Roman"/>
          <w:kern w:val="0"/>
          <w:szCs w:val="20"/>
        </w:rPr>
      </w:pPr>
      <w:r w:rsidRPr="004B633B">
        <w:rPr>
          <w:rFonts w:ascii="宋体" w:hAnsi="Times New Roman" w:hint="eastAsia"/>
          <w:kern w:val="0"/>
          <w:szCs w:val="20"/>
        </w:rPr>
        <w:t>应为服务机构的工作人员，熟悉兽医实验室生物安全风险管理；</w:t>
      </w:r>
    </w:p>
    <w:p w:rsidR="00E40E23" w:rsidRPr="004B633B" w:rsidRDefault="00D0102E">
      <w:pPr>
        <w:widowControl/>
        <w:numPr>
          <w:ilvl w:val="0"/>
          <w:numId w:val="21"/>
        </w:numPr>
        <w:adjustRightInd/>
        <w:spacing w:line="240" w:lineRule="auto"/>
        <w:jc w:val="left"/>
        <w:rPr>
          <w:rFonts w:ascii="宋体" w:hAnsi="Times New Roman"/>
          <w:kern w:val="0"/>
          <w:szCs w:val="20"/>
        </w:rPr>
      </w:pPr>
      <w:r w:rsidRPr="004B633B">
        <w:rPr>
          <w:rFonts w:ascii="宋体" w:hAnsi="Times New Roman" w:hint="eastAsia"/>
          <w:kern w:val="0"/>
          <w:szCs w:val="20"/>
        </w:rPr>
        <w:t>具有较强的组织协调、沟通谈判和计划管理能力，能够整合资源做好工作统筹。</w:t>
      </w:r>
    </w:p>
    <w:p w:rsidR="00E40E23" w:rsidRPr="004B633B" w:rsidRDefault="00D0102E" w:rsidP="00BA3841">
      <w:pPr>
        <w:pStyle w:val="afffffffff5"/>
      </w:pPr>
      <w:r w:rsidRPr="004B633B">
        <w:rPr>
          <w:rFonts w:hint="eastAsia"/>
        </w:rPr>
        <w:t>服务专员要求如下：</w:t>
      </w:r>
    </w:p>
    <w:p w:rsidR="00E40E23" w:rsidRPr="004B633B" w:rsidRDefault="00D0102E">
      <w:pPr>
        <w:widowControl/>
        <w:numPr>
          <w:ilvl w:val="0"/>
          <w:numId w:val="21"/>
        </w:numPr>
        <w:adjustRightInd/>
        <w:spacing w:line="240" w:lineRule="auto"/>
        <w:jc w:val="left"/>
        <w:rPr>
          <w:rFonts w:ascii="宋体" w:hAnsi="Times New Roman"/>
          <w:kern w:val="0"/>
          <w:szCs w:val="20"/>
        </w:rPr>
      </w:pPr>
      <w:r w:rsidRPr="004B633B">
        <w:rPr>
          <w:rFonts w:ascii="宋体" w:hAnsi="Times New Roman" w:hint="eastAsia"/>
          <w:kern w:val="0"/>
          <w:szCs w:val="20"/>
        </w:rPr>
        <w:t>应接</w:t>
      </w:r>
      <w:proofErr w:type="gramStart"/>
      <w:r w:rsidRPr="004B633B">
        <w:rPr>
          <w:rFonts w:ascii="宋体" w:hAnsi="Times New Roman" w:hint="eastAsia"/>
          <w:kern w:val="0"/>
          <w:szCs w:val="20"/>
        </w:rPr>
        <w:t>受业务</w:t>
      </w:r>
      <w:proofErr w:type="gramEnd"/>
      <w:r w:rsidRPr="004B633B">
        <w:rPr>
          <w:rFonts w:ascii="宋体" w:hAnsi="Times New Roman" w:hint="eastAsia"/>
          <w:kern w:val="0"/>
          <w:szCs w:val="20"/>
        </w:rPr>
        <w:t>培训及专业技术培训，了解兽医实验室管理相关法律法规；</w:t>
      </w:r>
    </w:p>
    <w:p w:rsidR="00E40E23" w:rsidRPr="004B633B" w:rsidRDefault="00D0102E">
      <w:pPr>
        <w:widowControl/>
        <w:numPr>
          <w:ilvl w:val="0"/>
          <w:numId w:val="21"/>
        </w:numPr>
        <w:adjustRightInd/>
        <w:spacing w:line="240" w:lineRule="auto"/>
        <w:jc w:val="left"/>
        <w:rPr>
          <w:rFonts w:ascii="宋体" w:hAnsi="Times New Roman"/>
          <w:kern w:val="0"/>
          <w:szCs w:val="20"/>
        </w:rPr>
      </w:pPr>
      <w:r w:rsidRPr="004B633B">
        <w:rPr>
          <w:rFonts w:ascii="宋体" w:hAnsi="Times New Roman" w:hint="eastAsia"/>
          <w:kern w:val="0"/>
          <w:szCs w:val="20"/>
        </w:rPr>
        <w:t>具备良好的沟通和表达能力，能够解答服务对象一般性咨询问题。</w:t>
      </w:r>
    </w:p>
    <w:p w:rsidR="00E40E23" w:rsidRPr="004B633B" w:rsidRDefault="00D0102E" w:rsidP="00BA3841">
      <w:pPr>
        <w:pStyle w:val="afffffffff5"/>
      </w:pPr>
      <w:r w:rsidRPr="004B633B">
        <w:rPr>
          <w:rFonts w:hint="eastAsia"/>
        </w:rPr>
        <w:t>后勤人员要求如下：</w:t>
      </w:r>
    </w:p>
    <w:p w:rsidR="00E40E23" w:rsidRPr="004B633B" w:rsidRDefault="00D0102E">
      <w:pPr>
        <w:widowControl/>
        <w:numPr>
          <w:ilvl w:val="0"/>
          <w:numId w:val="21"/>
        </w:numPr>
        <w:adjustRightInd/>
        <w:spacing w:line="240" w:lineRule="auto"/>
        <w:jc w:val="left"/>
        <w:rPr>
          <w:rFonts w:ascii="宋体" w:hAnsi="Times New Roman"/>
          <w:kern w:val="0"/>
          <w:szCs w:val="20"/>
        </w:rPr>
      </w:pPr>
      <w:r w:rsidRPr="004B633B">
        <w:rPr>
          <w:rFonts w:ascii="宋体" w:hAnsi="Times New Roman" w:hint="eastAsia"/>
          <w:kern w:val="0"/>
          <w:szCs w:val="20"/>
        </w:rPr>
        <w:t>应接</w:t>
      </w:r>
      <w:proofErr w:type="gramStart"/>
      <w:r w:rsidRPr="004B633B">
        <w:rPr>
          <w:rFonts w:ascii="宋体" w:hAnsi="Times New Roman" w:hint="eastAsia"/>
          <w:kern w:val="0"/>
          <w:szCs w:val="20"/>
        </w:rPr>
        <w:t>受业务</w:t>
      </w:r>
      <w:proofErr w:type="gramEnd"/>
      <w:r w:rsidRPr="004B633B">
        <w:rPr>
          <w:rFonts w:ascii="宋体" w:hAnsi="Times New Roman" w:hint="eastAsia"/>
          <w:kern w:val="0"/>
          <w:szCs w:val="20"/>
        </w:rPr>
        <w:t>培训及专业技术培训，能够配合完成各项服务工作；</w:t>
      </w:r>
    </w:p>
    <w:p w:rsidR="00E40E23" w:rsidRPr="004B633B" w:rsidRDefault="00D0102E">
      <w:pPr>
        <w:widowControl/>
        <w:numPr>
          <w:ilvl w:val="0"/>
          <w:numId w:val="21"/>
        </w:numPr>
        <w:adjustRightInd/>
        <w:spacing w:line="240" w:lineRule="auto"/>
        <w:jc w:val="left"/>
        <w:rPr>
          <w:rFonts w:ascii="宋体" w:hAnsi="Times New Roman"/>
          <w:kern w:val="0"/>
          <w:szCs w:val="20"/>
        </w:rPr>
      </w:pPr>
      <w:r w:rsidRPr="004B633B">
        <w:rPr>
          <w:rFonts w:ascii="宋体" w:hAnsi="Times New Roman" w:hint="eastAsia"/>
          <w:kern w:val="0"/>
          <w:szCs w:val="20"/>
        </w:rPr>
        <w:t>具有一定的信息收集、分析、处理和写作能力。</w:t>
      </w:r>
    </w:p>
    <w:p w:rsidR="00E40E23" w:rsidRPr="004B633B" w:rsidRDefault="00D0102E">
      <w:pPr>
        <w:pStyle w:val="affe"/>
        <w:rPr>
          <w:color w:val="auto"/>
        </w:rPr>
      </w:pPr>
      <w:r w:rsidRPr="004B633B">
        <w:rPr>
          <w:rFonts w:hint="eastAsia"/>
          <w:color w:val="auto"/>
        </w:rPr>
        <w:t>人员职责</w:t>
      </w:r>
    </w:p>
    <w:p w:rsidR="00E40E23" w:rsidRPr="004B633B" w:rsidRDefault="00D0102E" w:rsidP="00BA3841">
      <w:pPr>
        <w:pStyle w:val="afffffffff5"/>
      </w:pPr>
      <w:r w:rsidRPr="004B633B">
        <w:rPr>
          <w:rFonts w:hint="eastAsia"/>
        </w:rPr>
        <w:t>项目负责人负责评估服务的整体实施、资源配置、工作跟进以及问题处理等事宜，及时与服务对象进行沟通和反馈。</w:t>
      </w:r>
    </w:p>
    <w:p w:rsidR="00E40E23" w:rsidRPr="004B633B" w:rsidRDefault="00D0102E" w:rsidP="00BA3841">
      <w:pPr>
        <w:pStyle w:val="afffffffff5"/>
      </w:pPr>
      <w:r w:rsidRPr="004B633B">
        <w:rPr>
          <w:rFonts w:hint="eastAsia"/>
        </w:rPr>
        <w:t>服务专员负责组织评估专家开展实地检查，及时联系待检实验室和实验室属地管理部门。</w:t>
      </w:r>
    </w:p>
    <w:p w:rsidR="00E40E23" w:rsidRPr="004B633B" w:rsidRDefault="00D0102E" w:rsidP="00BA3841">
      <w:pPr>
        <w:pStyle w:val="afffffffff5"/>
      </w:pPr>
      <w:r w:rsidRPr="004B633B">
        <w:rPr>
          <w:rFonts w:hint="eastAsia"/>
        </w:rPr>
        <w:t>后勤人员负责开展服务所需的会议准备、物资准备、材料整理以及评估报告汇总等工作。</w:t>
      </w:r>
    </w:p>
    <w:p w:rsidR="00E40E23" w:rsidRPr="004B633B" w:rsidRDefault="00D0102E">
      <w:pPr>
        <w:pStyle w:val="affc"/>
        <w:spacing w:before="312" w:after="312"/>
      </w:pPr>
      <w:bookmarkStart w:id="87" w:name="_Toc156916424"/>
      <w:bookmarkStart w:id="88" w:name="_Toc156916408"/>
      <w:bookmarkStart w:id="89" w:name="_Toc156916393"/>
      <w:bookmarkStart w:id="90" w:name="_Toc156916362"/>
      <w:bookmarkStart w:id="91" w:name="_Toc156916449"/>
      <w:bookmarkStart w:id="92" w:name="_Toc161251590"/>
      <w:bookmarkStart w:id="93" w:name="_Toc162596698"/>
      <w:bookmarkStart w:id="94" w:name="_Toc162640792"/>
      <w:r w:rsidRPr="004B633B">
        <w:rPr>
          <w:rFonts w:hint="eastAsia"/>
        </w:rPr>
        <w:t>服务流程及要求</w:t>
      </w:r>
      <w:bookmarkEnd w:id="87"/>
      <w:bookmarkEnd w:id="88"/>
      <w:bookmarkEnd w:id="89"/>
      <w:bookmarkEnd w:id="90"/>
      <w:bookmarkEnd w:id="91"/>
      <w:bookmarkEnd w:id="92"/>
      <w:bookmarkEnd w:id="93"/>
      <w:bookmarkEnd w:id="94"/>
    </w:p>
    <w:p w:rsidR="00E40E23" w:rsidRPr="004B633B" w:rsidRDefault="00D0102E">
      <w:pPr>
        <w:pStyle w:val="affd"/>
        <w:spacing w:before="156" w:after="156"/>
      </w:pPr>
      <w:bookmarkStart w:id="95" w:name="_Toc156916363"/>
      <w:bookmarkStart w:id="96" w:name="_Toc156916394"/>
      <w:bookmarkStart w:id="97" w:name="_Toc161251591"/>
      <w:bookmarkStart w:id="98" w:name="_Toc156916425"/>
      <w:bookmarkStart w:id="99" w:name="_Toc156916450"/>
      <w:bookmarkStart w:id="100" w:name="_Toc156916409"/>
      <w:r w:rsidRPr="004B633B">
        <w:rPr>
          <w:rFonts w:hint="eastAsia"/>
        </w:rPr>
        <w:t>组建评估专家组</w:t>
      </w:r>
      <w:bookmarkEnd w:id="95"/>
      <w:bookmarkEnd w:id="96"/>
      <w:bookmarkEnd w:id="97"/>
      <w:bookmarkEnd w:id="98"/>
      <w:bookmarkEnd w:id="99"/>
      <w:bookmarkEnd w:id="100"/>
    </w:p>
    <w:p w:rsidR="00E40E23" w:rsidRPr="004B633B" w:rsidRDefault="00D0102E">
      <w:pPr>
        <w:pStyle w:val="afffffffff6"/>
        <w:rPr>
          <w:color w:val="auto"/>
        </w:rPr>
      </w:pPr>
      <w:r w:rsidRPr="004B633B">
        <w:rPr>
          <w:rFonts w:hint="eastAsia"/>
          <w:color w:val="auto"/>
        </w:rPr>
        <w:t>评估专家组可由高校、科研院所、动物</w:t>
      </w:r>
      <w:proofErr w:type="gramStart"/>
      <w:r w:rsidRPr="004B633B">
        <w:rPr>
          <w:rFonts w:hint="eastAsia"/>
          <w:color w:val="auto"/>
        </w:rPr>
        <w:t>疫</w:t>
      </w:r>
      <w:proofErr w:type="gramEnd"/>
      <w:r w:rsidRPr="004B633B">
        <w:rPr>
          <w:rFonts w:hint="eastAsia"/>
          <w:color w:val="auto"/>
        </w:rPr>
        <w:t>控系统、兽医协会或企业兽医实验室的专家组成，每组3～5个专家，设置1名组长。</w:t>
      </w:r>
    </w:p>
    <w:p w:rsidR="00E40E23" w:rsidRPr="004B633B" w:rsidRDefault="00D0102E">
      <w:pPr>
        <w:pStyle w:val="afffffffff6"/>
        <w:rPr>
          <w:color w:val="auto"/>
        </w:rPr>
      </w:pPr>
      <w:r w:rsidRPr="004B633B">
        <w:rPr>
          <w:rFonts w:hint="eastAsia"/>
          <w:color w:val="auto"/>
        </w:rPr>
        <w:t>专家应从事兽医学、生物学、微生物学等相关领域实验室工作，并具备中级及以上职称，熟悉病原微生物相关法律法规、兽</w:t>
      </w:r>
      <w:r w:rsidR="00335956" w:rsidRPr="004B633B">
        <w:rPr>
          <w:rFonts w:hint="eastAsia"/>
          <w:color w:val="auto"/>
        </w:rPr>
        <w:t>医实验室质量和技术要求、兽医实验室生物安全要求；</w:t>
      </w:r>
      <w:r w:rsidR="00695D28">
        <w:rPr>
          <w:rFonts w:hint="eastAsia"/>
          <w:color w:val="auto"/>
        </w:rPr>
        <w:t>评估</w:t>
      </w:r>
      <w:r w:rsidR="00335956" w:rsidRPr="004B633B">
        <w:rPr>
          <w:rFonts w:hint="eastAsia"/>
          <w:color w:val="auto"/>
        </w:rPr>
        <w:t>专家组组长宜</w:t>
      </w:r>
      <w:r w:rsidR="000B11D9" w:rsidRPr="004B633B">
        <w:rPr>
          <w:rFonts w:hint="eastAsia"/>
          <w:color w:val="auto"/>
        </w:rPr>
        <w:t>由</w:t>
      </w:r>
      <w:r w:rsidRPr="004B633B">
        <w:rPr>
          <w:rFonts w:hint="eastAsia"/>
          <w:color w:val="auto"/>
        </w:rPr>
        <w:t>经验丰富并具备副高级以上职称的专家担任。</w:t>
      </w:r>
    </w:p>
    <w:p w:rsidR="00E40E23" w:rsidRPr="004B633B" w:rsidRDefault="00396B04">
      <w:pPr>
        <w:pStyle w:val="afffffffff6"/>
        <w:rPr>
          <w:color w:val="auto"/>
        </w:rPr>
      </w:pPr>
      <w:r w:rsidRPr="004B633B">
        <w:rPr>
          <w:rFonts w:hint="eastAsia"/>
          <w:color w:val="auto"/>
        </w:rPr>
        <w:t>专家</w:t>
      </w:r>
      <w:r w:rsidRPr="004B633B">
        <w:rPr>
          <w:color w:val="auto"/>
        </w:rPr>
        <w:t>应</w:t>
      </w:r>
      <w:r w:rsidR="00D0102E" w:rsidRPr="004B633B">
        <w:rPr>
          <w:rFonts w:hint="eastAsia"/>
          <w:color w:val="auto"/>
        </w:rPr>
        <w:t>具有丰富的兽医实验室管理理论知识及实践经验，能够提供专业的评估指导。</w:t>
      </w:r>
    </w:p>
    <w:p w:rsidR="00E40E23" w:rsidRPr="004B633B" w:rsidRDefault="00D0102E">
      <w:pPr>
        <w:pStyle w:val="afffffffff6"/>
        <w:rPr>
          <w:color w:val="auto"/>
        </w:rPr>
      </w:pPr>
      <w:r w:rsidRPr="004B633B">
        <w:rPr>
          <w:rFonts w:hint="eastAsia"/>
          <w:color w:val="auto"/>
        </w:rPr>
        <w:t>被评估的兽医实验室或利益相关方人员应主动回避承担评估工作。</w:t>
      </w:r>
    </w:p>
    <w:p w:rsidR="00E40E23" w:rsidRDefault="00D0102E">
      <w:pPr>
        <w:pStyle w:val="affd"/>
        <w:spacing w:before="156" w:after="156"/>
      </w:pPr>
      <w:bookmarkStart w:id="101" w:name="_Toc156916410"/>
      <w:bookmarkStart w:id="102" w:name="_Toc156916426"/>
      <w:bookmarkStart w:id="103" w:name="_Toc156916451"/>
      <w:bookmarkStart w:id="104" w:name="_Toc161251592"/>
      <w:bookmarkStart w:id="105" w:name="_Toc156916395"/>
      <w:r>
        <w:rPr>
          <w:rFonts w:hint="eastAsia"/>
        </w:rPr>
        <w:t>确定评估细则</w:t>
      </w:r>
      <w:bookmarkEnd w:id="101"/>
      <w:bookmarkEnd w:id="102"/>
      <w:bookmarkEnd w:id="103"/>
      <w:bookmarkEnd w:id="104"/>
      <w:bookmarkEnd w:id="105"/>
    </w:p>
    <w:p w:rsidR="00E40E23" w:rsidRPr="004B633B" w:rsidRDefault="00D0102E" w:rsidP="00305BF7">
      <w:pPr>
        <w:pStyle w:val="afffffa"/>
      </w:pPr>
      <w:r w:rsidRPr="004B633B">
        <w:rPr>
          <w:rFonts w:hint="eastAsia"/>
        </w:rPr>
        <w:t>服务机构组织专家根据GB 19489制定评估细则，并列出风险等级评估标准。</w:t>
      </w:r>
    </w:p>
    <w:p w:rsidR="00E40E23" w:rsidRDefault="00D0102E">
      <w:pPr>
        <w:pStyle w:val="affd"/>
        <w:spacing w:before="156" w:after="156"/>
      </w:pPr>
      <w:bookmarkStart w:id="106" w:name="_Toc161251593"/>
      <w:bookmarkStart w:id="107" w:name="_Toc156916427"/>
      <w:bookmarkStart w:id="108" w:name="_Toc156916452"/>
      <w:r>
        <w:rPr>
          <w:rFonts w:hint="eastAsia"/>
        </w:rPr>
        <w:t>组织评估</w:t>
      </w:r>
      <w:bookmarkEnd w:id="106"/>
      <w:bookmarkEnd w:id="107"/>
      <w:bookmarkEnd w:id="108"/>
    </w:p>
    <w:p w:rsidR="00E40E23" w:rsidRPr="004B633B" w:rsidRDefault="00D0102E">
      <w:pPr>
        <w:pStyle w:val="afffffffff6"/>
        <w:rPr>
          <w:color w:val="auto"/>
        </w:rPr>
      </w:pPr>
      <w:r w:rsidRPr="004B633B">
        <w:rPr>
          <w:rFonts w:hint="eastAsia"/>
          <w:color w:val="auto"/>
        </w:rPr>
        <w:t>召开工作布置会议。服务机构召开评估工作</w:t>
      </w:r>
      <w:r w:rsidR="000E14E2" w:rsidRPr="004B633B">
        <w:rPr>
          <w:rFonts w:hint="eastAsia"/>
          <w:color w:val="auto"/>
        </w:rPr>
        <w:t>组培训会议，参会人员包括</w:t>
      </w:r>
      <w:r w:rsidRPr="004B633B">
        <w:rPr>
          <w:rFonts w:hint="eastAsia"/>
          <w:color w:val="auto"/>
        </w:rPr>
        <w:t>专家、项目负责人、服</w:t>
      </w:r>
      <w:r w:rsidRPr="004B633B">
        <w:rPr>
          <w:rFonts w:hint="eastAsia"/>
          <w:color w:val="auto"/>
        </w:rPr>
        <w:lastRenderedPageBreak/>
        <w:t>务专员以及后勤人员，由项目负责人对评估细则逐一进行解读，并做好廉洁工作要求以及工作布置。</w:t>
      </w:r>
    </w:p>
    <w:p w:rsidR="00E40E23" w:rsidRPr="00305BF7" w:rsidRDefault="00D0102E">
      <w:pPr>
        <w:pStyle w:val="afffffffff6"/>
        <w:rPr>
          <w:color w:val="auto"/>
        </w:rPr>
      </w:pPr>
      <w:r w:rsidRPr="00305BF7">
        <w:rPr>
          <w:rFonts w:hint="eastAsia"/>
          <w:color w:val="auto"/>
        </w:rPr>
        <w:t>通知被评估实验室。由服务专员通知兽医实验室评估时间和日程安排，要求实验室做好评估前准备工作，</w:t>
      </w:r>
      <w:proofErr w:type="gramStart"/>
      <w:r w:rsidR="00305BF7" w:rsidRPr="00305BF7">
        <w:rPr>
          <w:rFonts w:hint="eastAsia"/>
          <w:color w:val="auto"/>
        </w:rPr>
        <w:t>宜</w:t>
      </w:r>
      <w:r w:rsidRPr="00305BF7">
        <w:rPr>
          <w:rFonts w:hint="eastAsia"/>
          <w:color w:val="auto"/>
        </w:rPr>
        <w:t>邀请</w:t>
      </w:r>
      <w:proofErr w:type="gramEnd"/>
      <w:r w:rsidRPr="00305BF7">
        <w:rPr>
          <w:rFonts w:hint="eastAsia"/>
          <w:color w:val="auto"/>
        </w:rPr>
        <w:t>兽医实验室属地兽医主管部门派出观察员现场观察。</w:t>
      </w:r>
    </w:p>
    <w:p w:rsidR="00E40E23" w:rsidRPr="00305BF7" w:rsidRDefault="00D0102E">
      <w:pPr>
        <w:pStyle w:val="afffffffff6"/>
        <w:rPr>
          <w:color w:val="auto"/>
        </w:rPr>
      </w:pPr>
      <w:r w:rsidRPr="00305BF7">
        <w:rPr>
          <w:rFonts w:hint="eastAsia"/>
          <w:color w:val="auto"/>
        </w:rPr>
        <w:t>确定出行安排。服务专员根据行程安排，安排好出行交通工具，并通知</w:t>
      </w:r>
      <w:r w:rsidR="001E06D1" w:rsidRPr="00305BF7">
        <w:rPr>
          <w:rFonts w:hint="eastAsia"/>
          <w:color w:val="auto"/>
        </w:rPr>
        <w:t>评估</w:t>
      </w:r>
      <w:r w:rsidRPr="00305BF7">
        <w:rPr>
          <w:rFonts w:hint="eastAsia"/>
          <w:color w:val="auto"/>
        </w:rPr>
        <w:t>专家组。</w:t>
      </w:r>
    </w:p>
    <w:p w:rsidR="00E40E23" w:rsidRPr="00305BF7" w:rsidRDefault="00D0102E">
      <w:pPr>
        <w:pStyle w:val="afffffffff6"/>
        <w:rPr>
          <w:color w:val="auto"/>
        </w:rPr>
      </w:pPr>
      <w:r w:rsidRPr="00305BF7">
        <w:rPr>
          <w:rFonts w:hint="eastAsia"/>
          <w:color w:val="auto"/>
        </w:rPr>
        <w:t>准备评估物资。后勤人员准备好评估所用的人员签到表、评估细则、电脑、打印机、笔和草稿纸等物资。</w:t>
      </w:r>
    </w:p>
    <w:p w:rsidR="00E40E23" w:rsidRPr="00305BF7" w:rsidRDefault="00D0102E">
      <w:pPr>
        <w:pStyle w:val="affd"/>
        <w:spacing w:before="156" w:after="156"/>
        <w:rPr>
          <w:rFonts w:ascii="宋体"/>
        </w:rPr>
      </w:pPr>
      <w:bookmarkStart w:id="109" w:name="_Toc161251594"/>
      <w:r w:rsidRPr="00305BF7">
        <w:rPr>
          <w:rFonts w:ascii="宋体" w:hint="eastAsia"/>
        </w:rPr>
        <w:t>实施评估</w:t>
      </w:r>
      <w:bookmarkEnd w:id="109"/>
    </w:p>
    <w:p w:rsidR="00E40E23" w:rsidRPr="00305BF7" w:rsidRDefault="00D0102E">
      <w:pPr>
        <w:pStyle w:val="affe"/>
        <w:rPr>
          <w:color w:val="auto"/>
        </w:rPr>
      </w:pPr>
      <w:r w:rsidRPr="00305BF7">
        <w:rPr>
          <w:rFonts w:hint="eastAsia"/>
          <w:color w:val="auto"/>
        </w:rPr>
        <w:t>召开首次会议</w:t>
      </w:r>
    </w:p>
    <w:p w:rsidR="00E40E23" w:rsidRPr="00305BF7" w:rsidRDefault="00D0102E" w:rsidP="00BA3841">
      <w:pPr>
        <w:pStyle w:val="afffffffff5"/>
      </w:pPr>
      <w:r w:rsidRPr="00305BF7">
        <w:rPr>
          <w:rFonts w:hint="eastAsia"/>
        </w:rPr>
        <w:t>参会人员为兽医实验室属地兽医主管部门观察员、被评估兽医实验室相关人员、评估</w:t>
      </w:r>
      <w:r w:rsidR="009E77EF" w:rsidRPr="00305BF7">
        <w:rPr>
          <w:rFonts w:hint="eastAsia"/>
        </w:rPr>
        <w:t>专家组成员</w:t>
      </w:r>
      <w:r w:rsidRPr="00305BF7">
        <w:rPr>
          <w:rFonts w:hint="eastAsia"/>
        </w:rPr>
        <w:t>和服务机构工作人员。</w:t>
      </w:r>
    </w:p>
    <w:p w:rsidR="00E40E23" w:rsidRPr="00305BF7" w:rsidRDefault="00D0102E" w:rsidP="00BA3841">
      <w:pPr>
        <w:pStyle w:val="afffffffff5"/>
      </w:pPr>
      <w:r w:rsidRPr="00305BF7">
        <w:rPr>
          <w:rFonts w:hint="eastAsia"/>
        </w:rPr>
        <w:t>首次会议内容如下：</w:t>
      </w:r>
    </w:p>
    <w:p w:rsidR="00E40E23" w:rsidRDefault="00D0102E">
      <w:pPr>
        <w:adjustRightInd/>
        <w:spacing w:line="240" w:lineRule="auto"/>
        <w:ind w:firstLineChars="200" w:firstLine="420"/>
        <w:rPr>
          <w:rFonts w:ascii="宋体" w:hAnsi="Times New Roman"/>
          <w:kern w:val="0"/>
          <w:szCs w:val="20"/>
        </w:rPr>
      </w:pPr>
      <w:r w:rsidRPr="00305BF7">
        <w:rPr>
          <w:rFonts w:ascii="宋体" w:hAnsi="Times New Roman" w:hint="eastAsia"/>
          <w:kern w:val="0"/>
          <w:szCs w:val="20"/>
        </w:rPr>
        <w:t>——由服务专员介绍评估事宜、介绍评估</w:t>
      </w:r>
      <w:r w:rsidR="009E77EF" w:rsidRPr="00305BF7">
        <w:rPr>
          <w:rFonts w:ascii="宋体" w:hAnsi="Times New Roman" w:hint="eastAsia"/>
          <w:kern w:val="0"/>
          <w:szCs w:val="20"/>
        </w:rPr>
        <w:t>专</w:t>
      </w:r>
      <w:r w:rsidR="009E77EF">
        <w:rPr>
          <w:rFonts w:ascii="宋体" w:hAnsi="Times New Roman" w:hint="eastAsia"/>
          <w:kern w:val="0"/>
          <w:szCs w:val="20"/>
        </w:rPr>
        <w:t>家组成员</w:t>
      </w:r>
      <w:r>
        <w:rPr>
          <w:rFonts w:ascii="宋体" w:hAnsi="Times New Roman" w:hint="eastAsia"/>
          <w:kern w:val="0"/>
          <w:szCs w:val="20"/>
        </w:rPr>
        <w:t>，并强调廉洁和保密要求，并做好人员签到工</w:t>
      </w:r>
      <w:r w:rsidRPr="00B87621">
        <w:rPr>
          <w:rFonts w:ascii="宋体" w:hAnsi="Times New Roman" w:hint="eastAsia"/>
          <w:kern w:val="0"/>
          <w:szCs w:val="20"/>
        </w:rPr>
        <w:t>作；</w:t>
      </w:r>
    </w:p>
    <w:p w:rsidR="00E40E23" w:rsidRDefault="00D0102E">
      <w:pPr>
        <w:adjustRightInd/>
        <w:spacing w:line="240" w:lineRule="auto"/>
        <w:ind w:firstLineChars="200" w:firstLine="420"/>
        <w:rPr>
          <w:rFonts w:ascii="宋体" w:hAnsi="Times New Roman"/>
          <w:kern w:val="0"/>
          <w:szCs w:val="20"/>
        </w:rPr>
      </w:pPr>
      <w:r>
        <w:rPr>
          <w:rFonts w:ascii="宋体" w:hAnsi="Times New Roman" w:hint="eastAsia"/>
          <w:kern w:val="0"/>
          <w:szCs w:val="20"/>
        </w:rPr>
        <w:t>——由评估专家组组长发放评估资料，组织专家开展评估工作；</w:t>
      </w:r>
    </w:p>
    <w:p w:rsidR="00E40E23" w:rsidRPr="00BA3841" w:rsidRDefault="00D0102E">
      <w:pPr>
        <w:adjustRightInd/>
        <w:spacing w:line="240" w:lineRule="auto"/>
        <w:ind w:firstLineChars="200" w:firstLine="420"/>
        <w:rPr>
          <w:rFonts w:ascii="宋体" w:hAnsi="Times New Roman"/>
          <w:kern w:val="0"/>
          <w:szCs w:val="20"/>
        </w:rPr>
      </w:pPr>
      <w:r w:rsidRPr="00BA3841">
        <w:rPr>
          <w:rFonts w:ascii="宋体" w:hAnsi="Times New Roman" w:hint="eastAsia"/>
          <w:kern w:val="0"/>
          <w:szCs w:val="20"/>
        </w:rPr>
        <w:t>——由被评估实验室汇报兽医实验室日常管理和生物安全建设情况。</w:t>
      </w:r>
    </w:p>
    <w:p w:rsidR="00E40E23" w:rsidRPr="00BA3841" w:rsidRDefault="00D0102E">
      <w:pPr>
        <w:pStyle w:val="affe"/>
        <w:rPr>
          <w:color w:val="auto"/>
        </w:rPr>
      </w:pPr>
      <w:r w:rsidRPr="00BA3841">
        <w:rPr>
          <w:rFonts w:hint="eastAsia"/>
          <w:color w:val="auto"/>
        </w:rPr>
        <w:t>专家现场评估</w:t>
      </w:r>
      <w:bookmarkStart w:id="110" w:name="_GoBack"/>
      <w:bookmarkEnd w:id="110"/>
    </w:p>
    <w:p w:rsidR="00E40E23" w:rsidRPr="00BA3841" w:rsidRDefault="00D0102E" w:rsidP="00305BF7">
      <w:pPr>
        <w:pStyle w:val="afffffa"/>
      </w:pPr>
      <w:r w:rsidRPr="00BA3841">
        <w:rPr>
          <w:rFonts w:hint="eastAsia"/>
        </w:rPr>
        <w:t>评估专家组根据评估细则，通过现场查看、资料查验、现场提问、观摩操作等方式对兽医实验室进行风险评估。</w:t>
      </w:r>
    </w:p>
    <w:p w:rsidR="00E40E23" w:rsidRPr="00BA3841" w:rsidRDefault="00D0102E">
      <w:pPr>
        <w:pStyle w:val="affe"/>
        <w:rPr>
          <w:color w:val="auto"/>
        </w:rPr>
      </w:pPr>
      <w:r w:rsidRPr="00BA3841">
        <w:rPr>
          <w:rFonts w:hint="eastAsia"/>
          <w:color w:val="auto"/>
        </w:rPr>
        <w:t>专家闭门会议</w:t>
      </w:r>
    </w:p>
    <w:p w:rsidR="00E40E23" w:rsidRPr="00BA3841" w:rsidRDefault="00952446" w:rsidP="00305BF7">
      <w:pPr>
        <w:pStyle w:val="afffffa"/>
      </w:pPr>
      <w:r w:rsidRPr="00BA3841">
        <w:rPr>
          <w:rFonts w:hint="eastAsia"/>
        </w:rPr>
        <w:t>评估专家组</w:t>
      </w:r>
      <w:r w:rsidR="00D0102E" w:rsidRPr="00BA3841">
        <w:rPr>
          <w:rFonts w:hint="eastAsia"/>
        </w:rPr>
        <w:t>对兽医实验室</w:t>
      </w:r>
      <w:bookmarkStart w:id="111" w:name="OLE_LINK1"/>
      <w:r w:rsidR="00D0102E" w:rsidRPr="00BA3841">
        <w:rPr>
          <w:rFonts w:hint="eastAsia"/>
        </w:rPr>
        <w:t>评估</w:t>
      </w:r>
      <w:bookmarkEnd w:id="111"/>
      <w:r w:rsidR="00D0102E" w:rsidRPr="00BA3841">
        <w:rPr>
          <w:rFonts w:hint="eastAsia"/>
        </w:rPr>
        <w:t>情况进行讨论，得出初步评估结论。</w:t>
      </w:r>
    </w:p>
    <w:p w:rsidR="00E40E23" w:rsidRPr="00BA3841" w:rsidRDefault="00D0102E">
      <w:pPr>
        <w:pStyle w:val="affe"/>
        <w:rPr>
          <w:color w:val="auto"/>
        </w:rPr>
      </w:pPr>
      <w:r w:rsidRPr="00BA3841">
        <w:rPr>
          <w:rFonts w:hint="eastAsia"/>
          <w:color w:val="auto"/>
        </w:rPr>
        <w:t>召开末次会议</w:t>
      </w:r>
      <w:r w:rsidR="0002231F">
        <w:rPr>
          <w:rFonts w:hint="eastAsia"/>
          <w:color w:val="auto"/>
        </w:rPr>
        <w:t xml:space="preserve">  </w:t>
      </w:r>
    </w:p>
    <w:p w:rsidR="00E40E23" w:rsidRPr="00305BF7" w:rsidRDefault="00E35226" w:rsidP="00305BF7">
      <w:pPr>
        <w:pStyle w:val="afffffa"/>
      </w:pPr>
      <w:r w:rsidRPr="00BA3841">
        <w:rPr>
          <w:rFonts w:hint="eastAsia"/>
        </w:rPr>
        <w:t>评估</w:t>
      </w:r>
      <w:r w:rsidRPr="00305BF7">
        <w:rPr>
          <w:rFonts w:hint="eastAsia"/>
        </w:rPr>
        <w:t>专家组</w:t>
      </w:r>
      <w:r w:rsidR="00D0102E" w:rsidRPr="00305BF7">
        <w:rPr>
          <w:rFonts w:hint="eastAsia"/>
        </w:rPr>
        <w:t>组长向兽医实验室反馈评估结果和改进建议并交换意见。经双方沟通无异议后，由服务专员打印出评估结果，一式两份，由</w:t>
      </w:r>
      <w:r w:rsidRPr="00305BF7">
        <w:rPr>
          <w:rFonts w:hint="eastAsia"/>
        </w:rPr>
        <w:t>评估</w:t>
      </w:r>
      <w:r w:rsidR="009E77EF" w:rsidRPr="00305BF7">
        <w:rPr>
          <w:rFonts w:hint="eastAsia"/>
        </w:rPr>
        <w:t>专家组成员</w:t>
      </w:r>
      <w:r w:rsidR="00D0102E" w:rsidRPr="00305BF7">
        <w:rPr>
          <w:rFonts w:hint="eastAsia"/>
        </w:rPr>
        <w:t>和兽医实验室负责人签字确认并加盖公章，一份留给兽医实验室，一份服务机构收集。服务专员收集各项评估材料并获取典型工作照片3</w:t>
      </w:r>
      <w:r w:rsidR="00D0102E" w:rsidRPr="00305BF7">
        <w:rPr>
          <w:rFonts w:ascii="Times New Roman"/>
        </w:rPr>
        <w:t>~</w:t>
      </w:r>
      <w:r w:rsidR="00D0102E" w:rsidRPr="00305BF7">
        <w:rPr>
          <w:rFonts w:hint="eastAsia"/>
        </w:rPr>
        <w:t>5张。</w:t>
      </w:r>
    </w:p>
    <w:p w:rsidR="00E40E23" w:rsidRPr="00305BF7" w:rsidRDefault="00D0102E">
      <w:pPr>
        <w:pStyle w:val="affd"/>
        <w:spacing w:before="156" w:after="156"/>
      </w:pPr>
      <w:bookmarkStart w:id="112" w:name="_Toc156916396"/>
      <w:bookmarkStart w:id="113" w:name="_Toc156916364"/>
      <w:bookmarkStart w:id="114" w:name="_Toc156916428"/>
      <w:bookmarkStart w:id="115" w:name="_Toc156916411"/>
      <w:bookmarkStart w:id="116" w:name="_Toc161251595"/>
      <w:bookmarkStart w:id="117" w:name="_Toc156916453"/>
      <w:r w:rsidRPr="00305BF7">
        <w:rPr>
          <w:rFonts w:hint="eastAsia"/>
        </w:rPr>
        <w:t>专家合议</w:t>
      </w:r>
      <w:bookmarkEnd w:id="112"/>
      <w:bookmarkEnd w:id="113"/>
      <w:bookmarkEnd w:id="114"/>
      <w:bookmarkEnd w:id="115"/>
      <w:bookmarkEnd w:id="116"/>
      <w:bookmarkEnd w:id="117"/>
    </w:p>
    <w:p w:rsidR="00E40E23" w:rsidRPr="00305BF7" w:rsidRDefault="00D0102E" w:rsidP="00305BF7">
      <w:pPr>
        <w:pStyle w:val="afffffa"/>
      </w:pPr>
      <w:r w:rsidRPr="00305BF7">
        <w:rPr>
          <w:rFonts w:hint="eastAsia"/>
        </w:rPr>
        <w:t>各评估专家</w:t>
      </w:r>
      <w:r w:rsidR="009E77EF" w:rsidRPr="00305BF7">
        <w:rPr>
          <w:rFonts w:hint="eastAsia"/>
        </w:rPr>
        <w:t>小</w:t>
      </w:r>
      <w:r w:rsidRPr="00305BF7">
        <w:rPr>
          <w:rFonts w:hint="eastAsia"/>
        </w:rPr>
        <w:t>组完成所有评估后，服务机构组织专家对评估过程中发现的问题进行反馈、讨论和分析，汇总主要风险点，提出建议措施，并经研讨达成一致意见。</w:t>
      </w:r>
    </w:p>
    <w:p w:rsidR="00E40E23" w:rsidRPr="00305BF7" w:rsidRDefault="00D0102E">
      <w:pPr>
        <w:pStyle w:val="affd"/>
        <w:spacing w:before="156" w:after="156"/>
      </w:pPr>
      <w:bookmarkStart w:id="118" w:name="_Toc161251596"/>
      <w:bookmarkStart w:id="119" w:name="_Toc156916454"/>
      <w:r w:rsidRPr="00305BF7">
        <w:rPr>
          <w:rFonts w:hint="eastAsia"/>
        </w:rPr>
        <w:t>形成报告</w:t>
      </w:r>
      <w:bookmarkEnd w:id="118"/>
      <w:bookmarkEnd w:id="119"/>
    </w:p>
    <w:p w:rsidR="00E40E23" w:rsidRPr="00695D28" w:rsidRDefault="00D0102E">
      <w:pPr>
        <w:pStyle w:val="afffffffff6"/>
        <w:rPr>
          <w:color w:val="auto"/>
        </w:rPr>
      </w:pPr>
      <w:r w:rsidRPr="00695D28">
        <w:rPr>
          <w:rFonts w:hint="eastAsia"/>
          <w:color w:val="auto"/>
        </w:rPr>
        <w:t>由服务机构根据专家合议结果汇总形成兽医实验室生物安全管理风险评估报告。</w:t>
      </w:r>
    </w:p>
    <w:p w:rsidR="00E40E23" w:rsidRPr="00695D28" w:rsidRDefault="00D0102E">
      <w:pPr>
        <w:pStyle w:val="afffffffff6"/>
        <w:rPr>
          <w:color w:val="auto"/>
        </w:rPr>
      </w:pPr>
      <w:r w:rsidRPr="00695D28">
        <w:rPr>
          <w:rFonts w:hint="eastAsia"/>
          <w:color w:val="auto"/>
        </w:rPr>
        <w:t>报告内容应客观描述评估结果和主要风险</w:t>
      </w:r>
      <w:r w:rsidRPr="00695D28">
        <w:rPr>
          <w:color w:val="auto"/>
        </w:rPr>
        <w:t>点，</w:t>
      </w:r>
      <w:r w:rsidRPr="00695D28">
        <w:rPr>
          <w:rFonts w:hint="eastAsia"/>
          <w:color w:val="auto"/>
        </w:rPr>
        <w:t>并进行深入的分析、归纳、汇总以及建议措施等。</w:t>
      </w:r>
    </w:p>
    <w:p w:rsidR="00E40E23" w:rsidRPr="00695D28" w:rsidRDefault="00D0102E">
      <w:pPr>
        <w:pStyle w:val="afffffffff6"/>
        <w:rPr>
          <w:color w:val="auto"/>
        </w:rPr>
      </w:pPr>
      <w:r w:rsidRPr="00695D28">
        <w:rPr>
          <w:rFonts w:hint="eastAsia"/>
          <w:color w:val="auto"/>
        </w:rPr>
        <w:t>风险评估报告应经</w:t>
      </w:r>
      <w:r w:rsidR="00695D28" w:rsidRPr="00695D28">
        <w:rPr>
          <w:rFonts w:hint="eastAsia"/>
          <w:color w:val="auto"/>
        </w:rPr>
        <w:t>评估专家组组长</w:t>
      </w:r>
      <w:r w:rsidRPr="00695D28">
        <w:rPr>
          <w:color w:val="auto"/>
        </w:rPr>
        <w:t>签字确认。</w:t>
      </w:r>
    </w:p>
    <w:p w:rsidR="00E40E23" w:rsidRDefault="00D0102E">
      <w:pPr>
        <w:pStyle w:val="affc"/>
        <w:spacing w:before="312" w:after="312"/>
      </w:pPr>
      <w:bookmarkStart w:id="120" w:name="_Toc156916397"/>
      <w:bookmarkStart w:id="121" w:name="_Toc156916365"/>
      <w:bookmarkStart w:id="122" w:name="_Toc156916412"/>
      <w:bookmarkStart w:id="123" w:name="_Toc156916455"/>
      <w:bookmarkStart w:id="124" w:name="_Toc156916429"/>
      <w:bookmarkStart w:id="125" w:name="_Toc161251597"/>
      <w:bookmarkStart w:id="126" w:name="_Toc162596699"/>
      <w:bookmarkStart w:id="127" w:name="_Toc162640793"/>
      <w:r>
        <w:rPr>
          <w:rFonts w:hint="eastAsia"/>
        </w:rPr>
        <w:t>服务</w:t>
      </w:r>
      <w:bookmarkEnd w:id="120"/>
      <w:bookmarkEnd w:id="121"/>
      <w:bookmarkEnd w:id="122"/>
      <w:bookmarkEnd w:id="123"/>
      <w:bookmarkEnd w:id="124"/>
      <w:r>
        <w:rPr>
          <w:rFonts w:hint="eastAsia"/>
        </w:rPr>
        <w:t>过程要求</w:t>
      </w:r>
      <w:bookmarkEnd w:id="125"/>
      <w:bookmarkEnd w:id="126"/>
      <w:bookmarkEnd w:id="127"/>
    </w:p>
    <w:p w:rsidR="00E40E23" w:rsidRPr="005E58BA" w:rsidRDefault="00D0102E">
      <w:pPr>
        <w:pStyle w:val="afffffffff3"/>
      </w:pPr>
      <w:r w:rsidRPr="005E58BA">
        <w:rPr>
          <w:rFonts w:hint="eastAsia"/>
        </w:rPr>
        <w:t>按照服务流程做好时间节点安排，实时跟踪服务进度，及时解决服务流程中出现的问题。</w:t>
      </w:r>
    </w:p>
    <w:p w:rsidR="00E40E23" w:rsidRPr="005E58BA" w:rsidRDefault="00D0102E">
      <w:pPr>
        <w:pStyle w:val="afffffffff3"/>
      </w:pPr>
      <w:r w:rsidRPr="005E58BA">
        <w:rPr>
          <w:rFonts w:hint="eastAsia"/>
        </w:rPr>
        <w:lastRenderedPageBreak/>
        <w:t>加强服务过程的工作交流，组建工作交流群，方便</w:t>
      </w:r>
      <w:r w:rsidR="005E58BA" w:rsidRPr="005E58BA">
        <w:rPr>
          <w:rFonts w:hint="eastAsia"/>
        </w:rPr>
        <w:t>评估</w:t>
      </w:r>
      <w:r w:rsidRPr="005E58BA">
        <w:rPr>
          <w:rFonts w:hint="eastAsia"/>
        </w:rPr>
        <w:t>专家组和服务机构之间的沟通交流。</w:t>
      </w:r>
    </w:p>
    <w:p w:rsidR="00E40E23" w:rsidRPr="005E58BA" w:rsidRDefault="00D0102E">
      <w:pPr>
        <w:pStyle w:val="afffffffff3"/>
        <w:rPr>
          <w:color w:val="FF0000"/>
        </w:rPr>
      </w:pPr>
      <w:r w:rsidRPr="005E58BA">
        <w:rPr>
          <w:rFonts w:hint="eastAsia"/>
        </w:rPr>
        <w:t>服务对象对评估服务质量存在异议时，服务机构应及时主动与服务对象沟通。存在服务质量问题的，应及时补救并妥善解决。</w:t>
      </w:r>
    </w:p>
    <w:p w:rsidR="00E40E23" w:rsidRDefault="00D0102E">
      <w:pPr>
        <w:pStyle w:val="affc"/>
        <w:spacing w:before="312" w:after="312"/>
      </w:pPr>
      <w:bookmarkStart w:id="128" w:name="_Toc156916398"/>
      <w:bookmarkStart w:id="129" w:name="_Toc156916456"/>
      <w:bookmarkStart w:id="130" w:name="_Toc156916430"/>
      <w:bookmarkStart w:id="131" w:name="_Toc156916366"/>
      <w:bookmarkStart w:id="132" w:name="_Toc156916413"/>
      <w:bookmarkStart w:id="133" w:name="_Toc161251598"/>
      <w:bookmarkStart w:id="134" w:name="_Toc162596700"/>
      <w:bookmarkStart w:id="135" w:name="_Toc162640794"/>
      <w:r>
        <w:rPr>
          <w:rFonts w:hint="eastAsia"/>
        </w:rPr>
        <w:t>服务评价</w:t>
      </w:r>
      <w:r>
        <w:t>与</w:t>
      </w:r>
      <w:r>
        <w:rPr>
          <w:rFonts w:hint="eastAsia"/>
        </w:rPr>
        <w:t>改进</w:t>
      </w:r>
      <w:bookmarkEnd w:id="128"/>
      <w:bookmarkEnd w:id="129"/>
      <w:bookmarkEnd w:id="130"/>
      <w:bookmarkEnd w:id="131"/>
      <w:bookmarkEnd w:id="132"/>
      <w:bookmarkEnd w:id="133"/>
      <w:bookmarkEnd w:id="134"/>
      <w:bookmarkEnd w:id="135"/>
    </w:p>
    <w:p w:rsidR="00E40E23" w:rsidRDefault="00D0102E">
      <w:pPr>
        <w:pStyle w:val="afffffffff3"/>
      </w:pPr>
      <w:r>
        <w:rPr>
          <w:rFonts w:hint="eastAsia"/>
        </w:rPr>
        <w:t>建立健全服务质量的评价制度。</w:t>
      </w:r>
    </w:p>
    <w:p w:rsidR="00E40E23" w:rsidRDefault="00D0102E">
      <w:pPr>
        <w:pStyle w:val="afffffffff3"/>
      </w:pPr>
      <w:r>
        <w:rPr>
          <w:rFonts w:hint="eastAsia"/>
        </w:rPr>
        <w:t>应根据服务评价结论，有针对性地制定改进措施，并组织实施。</w:t>
      </w:r>
    </w:p>
    <w:p w:rsidR="00E40E23" w:rsidRDefault="00D0102E">
      <w:pPr>
        <w:pStyle w:val="affc"/>
        <w:spacing w:before="312" w:after="312"/>
      </w:pPr>
      <w:bookmarkStart w:id="136" w:name="_Toc156916399"/>
      <w:bookmarkStart w:id="137" w:name="_Toc156916367"/>
      <w:bookmarkStart w:id="138" w:name="_Toc156916457"/>
      <w:bookmarkStart w:id="139" w:name="_Toc156916414"/>
      <w:bookmarkStart w:id="140" w:name="_Toc156916431"/>
      <w:bookmarkStart w:id="141" w:name="_Toc161251599"/>
      <w:bookmarkStart w:id="142" w:name="_Toc162596701"/>
      <w:bookmarkStart w:id="143" w:name="_Toc162640795"/>
      <w:r>
        <w:rPr>
          <w:rFonts w:hint="eastAsia"/>
        </w:rPr>
        <w:t>档案管理</w:t>
      </w:r>
      <w:bookmarkEnd w:id="136"/>
      <w:bookmarkEnd w:id="137"/>
      <w:bookmarkEnd w:id="138"/>
      <w:bookmarkEnd w:id="139"/>
      <w:bookmarkEnd w:id="140"/>
      <w:bookmarkEnd w:id="141"/>
      <w:bookmarkEnd w:id="142"/>
      <w:bookmarkEnd w:id="143"/>
    </w:p>
    <w:p w:rsidR="00E40E23" w:rsidRDefault="00D0102E">
      <w:pPr>
        <w:pStyle w:val="afffffffff3"/>
        <w:numPr>
          <w:ilvl w:val="2"/>
          <w:numId w:val="0"/>
        </w:numPr>
        <w:ind w:firstLineChars="200" w:firstLine="420"/>
      </w:pPr>
      <w:r w:rsidRPr="00305BF7">
        <w:rPr>
          <w:rFonts w:hint="eastAsia"/>
        </w:rPr>
        <w:t>应建立档案管理，</w:t>
      </w:r>
      <w:r w:rsidRPr="005E58BA">
        <w:rPr>
          <w:rFonts w:hint="eastAsia"/>
        </w:rPr>
        <w:t>服务合同、服务方案、服务过程信息等资料应及时整理，至少存留</w:t>
      </w:r>
      <w:r w:rsidR="005E58BA" w:rsidRPr="005E58BA">
        <w:rPr>
          <w:rFonts w:hint="eastAsia"/>
        </w:rPr>
        <w:t>1</w:t>
      </w:r>
      <w:r w:rsidRPr="005E58BA">
        <w:rPr>
          <w:rFonts w:hint="eastAsia"/>
        </w:rPr>
        <w:t>年以上，确保评估服务内容及过程真实性的可追溯。</w:t>
      </w:r>
    </w:p>
    <w:p w:rsidR="00E40E23" w:rsidRDefault="00E40E23" w:rsidP="00CC1B6D">
      <w:pPr>
        <w:pStyle w:val="afffffffff3"/>
        <w:numPr>
          <w:ilvl w:val="2"/>
          <w:numId w:val="0"/>
        </w:numPr>
        <w:jc w:val="center"/>
      </w:pPr>
    </w:p>
    <w:p w:rsidR="00E03914" w:rsidRDefault="00E03914" w:rsidP="00CC1B6D">
      <w:pPr>
        <w:pStyle w:val="afffffffff3"/>
        <w:numPr>
          <w:ilvl w:val="2"/>
          <w:numId w:val="0"/>
        </w:numPr>
        <w:jc w:val="center"/>
        <w:sectPr w:rsidR="00E03914" w:rsidSect="0032750F">
          <w:headerReference w:type="even" r:id="rId20"/>
          <w:headerReference w:type="default" r:id="rId21"/>
          <w:footerReference w:type="even" r:id="rId22"/>
          <w:footerReference w:type="default" r:id="rId23"/>
          <w:pgSz w:w="11906" w:h="16838"/>
          <w:pgMar w:top="1928" w:right="1134" w:bottom="1134" w:left="1134" w:header="1418" w:footer="1134" w:gutter="284"/>
          <w:pgNumType w:start="1"/>
          <w:cols w:space="425"/>
          <w:formProt w:val="0"/>
          <w:docGrid w:type="lines" w:linePitch="312"/>
        </w:sectPr>
      </w:pPr>
      <w:bookmarkStart w:id="144" w:name="BookMark6"/>
      <w:bookmarkEnd w:id="29"/>
    </w:p>
    <w:p w:rsidR="00E03914" w:rsidRDefault="00E03914" w:rsidP="00E03914">
      <w:pPr>
        <w:pStyle w:val="affffff1"/>
        <w:spacing w:after="156"/>
      </w:pPr>
      <w:bookmarkStart w:id="145" w:name="_Toc162640796"/>
      <w:r w:rsidRPr="00E03914">
        <w:rPr>
          <w:rFonts w:hint="eastAsia"/>
          <w:spacing w:val="105"/>
        </w:rPr>
        <w:lastRenderedPageBreak/>
        <w:t>参考文</w:t>
      </w:r>
      <w:r>
        <w:rPr>
          <w:rFonts w:hint="eastAsia"/>
        </w:rPr>
        <w:t>献</w:t>
      </w:r>
      <w:bookmarkEnd w:id="145"/>
    </w:p>
    <w:p w:rsidR="00305BF7" w:rsidRDefault="00305BF7" w:rsidP="00305BF7">
      <w:pPr>
        <w:pStyle w:val="afffffa"/>
        <w:numPr>
          <w:ilvl w:val="0"/>
          <w:numId w:val="32"/>
        </w:numPr>
        <w:ind w:firstLineChars="0"/>
      </w:pPr>
      <w:r>
        <w:rPr>
          <w:rFonts w:hint="eastAsia"/>
        </w:rPr>
        <w:t xml:space="preserve"> GB 19489—2008 </w:t>
      </w:r>
      <w:r>
        <w:t xml:space="preserve"> </w:t>
      </w:r>
      <w:r>
        <w:rPr>
          <w:rFonts w:hint="eastAsia"/>
        </w:rPr>
        <w:t>实验室  生物安全通用要求</w:t>
      </w:r>
    </w:p>
    <w:p w:rsidR="00305BF7" w:rsidRDefault="00305BF7" w:rsidP="00305BF7">
      <w:pPr>
        <w:pStyle w:val="afffffa"/>
        <w:numPr>
          <w:ilvl w:val="0"/>
          <w:numId w:val="32"/>
        </w:numPr>
        <w:ind w:firstLineChars="0"/>
      </w:pPr>
      <w:r>
        <w:rPr>
          <w:rFonts w:hint="eastAsia"/>
        </w:rPr>
        <w:t xml:space="preserve"> GB/T 37689—2019 </w:t>
      </w:r>
      <w:r>
        <w:t xml:space="preserve"> </w:t>
      </w:r>
      <w:r>
        <w:rPr>
          <w:rFonts w:hint="eastAsia"/>
        </w:rPr>
        <w:t>农业社会化服务  水产养殖病害防治服务规范</w:t>
      </w:r>
    </w:p>
    <w:p w:rsidR="00305BF7" w:rsidRDefault="00305BF7" w:rsidP="00305BF7">
      <w:pPr>
        <w:pStyle w:val="afffffa"/>
        <w:numPr>
          <w:ilvl w:val="0"/>
          <w:numId w:val="32"/>
        </w:numPr>
        <w:ind w:firstLineChars="0"/>
      </w:pPr>
      <w:r>
        <w:rPr>
          <w:rFonts w:hint="eastAsia"/>
        </w:rPr>
        <w:t xml:space="preserve"> GB/T 37690—2019</w:t>
      </w:r>
      <w:r>
        <w:t xml:space="preserve">  </w:t>
      </w:r>
      <w:r>
        <w:rPr>
          <w:rFonts w:hint="eastAsia"/>
        </w:rPr>
        <w:t>农业社会化服务  农业信息服务导则</w:t>
      </w:r>
    </w:p>
    <w:p w:rsidR="00305BF7" w:rsidRDefault="00305BF7" w:rsidP="00305BF7">
      <w:pPr>
        <w:pStyle w:val="afffffa"/>
        <w:numPr>
          <w:ilvl w:val="0"/>
          <w:numId w:val="32"/>
        </w:numPr>
        <w:ind w:firstLineChars="0"/>
      </w:pPr>
      <w:r>
        <w:rPr>
          <w:rFonts w:hint="eastAsia"/>
        </w:rPr>
        <w:t xml:space="preserve"> NY/T 1948—2020 </w:t>
      </w:r>
      <w:r>
        <w:t xml:space="preserve"> </w:t>
      </w:r>
      <w:r>
        <w:rPr>
          <w:rFonts w:hint="eastAsia"/>
        </w:rPr>
        <w:t>兽医实验室生物安全要求通则</w:t>
      </w:r>
    </w:p>
    <w:p w:rsidR="00E03914" w:rsidRDefault="00305BF7" w:rsidP="00305BF7">
      <w:pPr>
        <w:pStyle w:val="afffffa"/>
        <w:numPr>
          <w:ilvl w:val="0"/>
          <w:numId w:val="32"/>
        </w:numPr>
        <w:ind w:firstLineChars="0"/>
      </w:pPr>
      <w:r>
        <w:rPr>
          <w:rFonts w:hint="eastAsia"/>
        </w:rPr>
        <w:t xml:space="preserve"> NY/T 2961—2016 </w:t>
      </w:r>
      <w:r>
        <w:t xml:space="preserve"> </w:t>
      </w:r>
      <w:r>
        <w:rPr>
          <w:rFonts w:hint="eastAsia"/>
        </w:rPr>
        <w:t>兽医实验室  质量和技术要求</w:t>
      </w:r>
    </w:p>
    <w:p w:rsidR="00305BF7" w:rsidRDefault="00D76B2D" w:rsidP="00305BF7">
      <w:pPr>
        <w:pStyle w:val="afffffa"/>
        <w:numPr>
          <w:ilvl w:val="0"/>
          <w:numId w:val="32"/>
        </w:numPr>
        <w:ind w:firstLineChars="0"/>
      </w:pPr>
      <w:r w:rsidRPr="00D76B2D">
        <w:rPr>
          <w:rFonts w:hint="eastAsia"/>
        </w:rPr>
        <w:t>农业部.农业部关于推进兽医社会化服务发展的指导意见（农牧</w:t>
      </w:r>
      <w:proofErr w:type="gramStart"/>
      <w:r w:rsidRPr="00D76B2D">
        <w:rPr>
          <w:rFonts w:hint="eastAsia"/>
        </w:rPr>
        <w:t>医</w:t>
      </w:r>
      <w:proofErr w:type="gramEnd"/>
      <w:r w:rsidRPr="00D76B2D">
        <w:rPr>
          <w:rFonts w:hint="eastAsia"/>
        </w:rPr>
        <w:t>发〔2017〕35号）</w:t>
      </w:r>
      <w:r w:rsidRPr="00D76B2D">
        <w:t>[Z].</w:t>
      </w:r>
      <w:r w:rsidRPr="00D76B2D">
        <w:rPr>
          <w:rFonts w:hint="eastAsia"/>
        </w:rPr>
        <w:t>20</w:t>
      </w:r>
      <w:r w:rsidR="00560B89">
        <w:t>17</w:t>
      </w:r>
      <w:r w:rsidRPr="00D76B2D">
        <w:rPr>
          <w:rFonts w:hint="eastAsia"/>
        </w:rPr>
        <w:t>年12月</w:t>
      </w:r>
      <w:r w:rsidR="00560B89">
        <w:t>17</w:t>
      </w:r>
      <w:r w:rsidRPr="00D76B2D">
        <w:rPr>
          <w:rFonts w:hint="eastAsia"/>
        </w:rPr>
        <w:t>日</w:t>
      </w:r>
      <w:r w:rsidRPr="00D76B2D">
        <w:t>.</w:t>
      </w:r>
    </w:p>
    <w:p w:rsidR="00D76B2D" w:rsidRDefault="00560B89" w:rsidP="00560B89">
      <w:pPr>
        <w:pStyle w:val="afffffa"/>
        <w:numPr>
          <w:ilvl w:val="0"/>
          <w:numId w:val="32"/>
        </w:numPr>
        <w:ind w:firstLineChars="0"/>
      </w:pPr>
      <w:r w:rsidRPr="00560B89">
        <w:rPr>
          <w:rFonts w:hint="eastAsia"/>
        </w:rPr>
        <w:t>农业农村部</w:t>
      </w:r>
      <w:r w:rsidR="00D76B2D" w:rsidRPr="00D76B2D">
        <w:rPr>
          <w:rFonts w:hint="eastAsia"/>
        </w:rPr>
        <w:t>.</w:t>
      </w:r>
      <w:r w:rsidRPr="00560B89">
        <w:rPr>
          <w:rFonts w:hint="eastAsia"/>
        </w:rPr>
        <w:t>农业农村部办公厅关于开展2018年全国动物病原微生物实验室生物安全专项检查工作的通知（农办</w:t>
      </w:r>
      <w:proofErr w:type="gramStart"/>
      <w:r w:rsidRPr="00560B89">
        <w:rPr>
          <w:rFonts w:hint="eastAsia"/>
        </w:rPr>
        <w:t>医</w:t>
      </w:r>
      <w:proofErr w:type="gramEnd"/>
      <w:r w:rsidRPr="00560B89">
        <w:rPr>
          <w:rFonts w:hint="eastAsia"/>
        </w:rPr>
        <w:t>〔2018〕12号）</w:t>
      </w:r>
      <w:r w:rsidR="00D76B2D" w:rsidRPr="00D76B2D">
        <w:t>[Z].</w:t>
      </w:r>
      <w:r w:rsidR="00BA22D1">
        <w:t>2018</w:t>
      </w:r>
      <w:r w:rsidR="00D76B2D" w:rsidRPr="00D76B2D">
        <w:rPr>
          <w:rFonts w:hint="eastAsia"/>
        </w:rPr>
        <w:t>年</w:t>
      </w:r>
      <w:r w:rsidR="00BA22D1">
        <w:t>4</w:t>
      </w:r>
      <w:r w:rsidR="00D76B2D" w:rsidRPr="00D76B2D">
        <w:rPr>
          <w:rFonts w:hint="eastAsia"/>
        </w:rPr>
        <w:t>月</w:t>
      </w:r>
      <w:r w:rsidR="00BA22D1">
        <w:t>12</w:t>
      </w:r>
      <w:r w:rsidR="00D76B2D" w:rsidRPr="00D76B2D">
        <w:rPr>
          <w:rFonts w:hint="eastAsia"/>
        </w:rPr>
        <w:t>日</w:t>
      </w:r>
      <w:r w:rsidR="00D76B2D" w:rsidRPr="00D76B2D">
        <w:t>.</w:t>
      </w:r>
    </w:p>
    <w:p w:rsidR="00D76B2D" w:rsidRDefault="00BA22D1" w:rsidP="00305BF7">
      <w:pPr>
        <w:pStyle w:val="afffffa"/>
        <w:numPr>
          <w:ilvl w:val="0"/>
          <w:numId w:val="32"/>
        </w:numPr>
        <w:ind w:firstLineChars="0"/>
      </w:pPr>
      <w:r w:rsidRPr="00BA22D1">
        <w:rPr>
          <w:rFonts w:hint="eastAsia"/>
        </w:rPr>
        <w:t>农业部</w:t>
      </w:r>
      <w:r w:rsidR="00D76B2D" w:rsidRPr="00D76B2D">
        <w:rPr>
          <w:rFonts w:hint="eastAsia"/>
        </w:rPr>
        <w:t>.</w:t>
      </w:r>
      <w:r w:rsidRPr="00BA22D1">
        <w:rPr>
          <w:rFonts w:hint="eastAsia"/>
        </w:rPr>
        <w:t>农业部关于印发&lt;兽医系统实验室考核管理办法&gt;的通知（农医发〔2009〕15号)</w:t>
      </w:r>
      <w:r w:rsidR="00D76B2D" w:rsidRPr="00D76B2D">
        <w:t>Z].</w:t>
      </w:r>
      <w:r w:rsidR="007D16E4">
        <w:t>2009</w:t>
      </w:r>
      <w:r w:rsidR="00D76B2D" w:rsidRPr="00D76B2D">
        <w:rPr>
          <w:rFonts w:hint="eastAsia"/>
        </w:rPr>
        <w:t>年</w:t>
      </w:r>
      <w:r w:rsidR="007D16E4">
        <w:rPr>
          <w:rFonts w:hint="eastAsia"/>
        </w:rPr>
        <w:t>8</w:t>
      </w:r>
      <w:r w:rsidR="00D76B2D" w:rsidRPr="00D76B2D">
        <w:rPr>
          <w:rFonts w:hint="eastAsia"/>
        </w:rPr>
        <w:t>月</w:t>
      </w:r>
      <w:r w:rsidR="00D76B2D" w:rsidRPr="00D76B2D">
        <w:t>2</w:t>
      </w:r>
      <w:r w:rsidR="007D16E4">
        <w:t>7</w:t>
      </w:r>
      <w:r w:rsidR="00D76B2D" w:rsidRPr="00D76B2D">
        <w:rPr>
          <w:rFonts w:hint="eastAsia"/>
        </w:rPr>
        <w:t>日</w:t>
      </w:r>
      <w:r w:rsidR="00D76B2D" w:rsidRPr="00D76B2D">
        <w:t>.</w:t>
      </w:r>
    </w:p>
    <w:p w:rsidR="00E03914" w:rsidRDefault="007D16E4" w:rsidP="007D16E4">
      <w:pPr>
        <w:pStyle w:val="afffffffff3"/>
        <w:numPr>
          <w:ilvl w:val="2"/>
          <w:numId w:val="0"/>
        </w:numPr>
        <w:jc w:val="center"/>
      </w:pPr>
      <w:bookmarkStart w:id="146" w:name="BookMark8"/>
      <w:bookmarkEnd w:id="144"/>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6"/>
    </w:p>
    <w:sectPr w:rsidR="00E03914" w:rsidSect="0032750F">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95C" w:rsidRDefault="004D395C">
      <w:pPr>
        <w:spacing w:line="240" w:lineRule="auto"/>
      </w:pPr>
      <w:r>
        <w:separator/>
      </w:r>
    </w:p>
  </w:endnote>
  <w:endnote w:type="continuationSeparator" w:id="0">
    <w:p w:rsidR="004D395C" w:rsidRDefault="004D39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E23" w:rsidRDefault="00D0102E">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E23" w:rsidRDefault="00E40E23">
    <w:pPr>
      <w:pStyle w:val="afff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E23" w:rsidRDefault="00E40E23">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50F" w:rsidRPr="0032750F" w:rsidRDefault="0032750F" w:rsidP="0032750F">
    <w:pPr>
      <w:pStyle w:val="afffff6"/>
    </w:pPr>
    <w:r>
      <w:fldChar w:fldCharType="begin"/>
    </w:r>
    <w:r>
      <w:instrText xml:space="preserve"> PAGE   \* MERGEFORMAT \* MERGEFORMAT </w:instrText>
    </w:r>
    <w:r>
      <w:fldChar w:fldCharType="separate"/>
    </w:r>
    <w:r>
      <w:rPr>
        <w:noProof/>
      </w:rPr>
      <w:t xml:space="preserve"> </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50F" w:rsidRDefault="0032750F" w:rsidP="0032750F">
    <w:pPr>
      <w:pStyle w:val="afffff7"/>
    </w:pPr>
    <w:r>
      <w:fldChar w:fldCharType="begin"/>
    </w:r>
    <w:r>
      <w:instrText>PAGE   \* MERGEFORMAT</w:instrText>
    </w:r>
    <w:r>
      <w:fldChar w:fldCharType="separate"/>
    </w:r>
    <w:r w:rsidR="00B87621" w:rsidRPr="00B87621">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E23" w:rsidRPr="0032750F" w:rsidRDefault="0032750F" w:rsidP="0032750F">
    <w:pPr>
      <w:pStyle w:val="afffff6"/>
    </w:pPr>
    <w:r>
      <w:fldChar w:fldCharType="begin"/>
    </w:r>
    <w:r>
      <w:instrText xml:space="preserve"> PAGE   \* MERGEFORMAT \* MERGEFORMAT </w:instrText>
    </w:r>
    <w:r>
      <w:fldChar w:fldCharType="separate"/>
    </w:r>
    <w:r w:rsidR="004445E1">
      <w:rPr>
        <w:noProof/>
      </w:rPr>
      <w:t>4</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E23" w:rsidRDefault="00D0102E" w:rsidP="0032750F">
    <w:pPr>
      <w:pStyle w:val="afffff7"/>
    </w:pPr>
    <w:r>
      <w:fldChar w:fldCharType="begin"/>
    </w:r>
    <w:r>
      <w:instrText>PAGE   \* MERGEFORMAT</w:instrText>
    </w:r>
    <w:r>
      <w:fldChar w:fldCharType="separate"/>
    </w:r>
    <w:r w:rsidR="004445E1" w:rsidRPr="004445E1">
      <w:rPr>
        <w:noProof/>
        <w:lang w:val="zh-CN"/>
      </w:rPr>
      <w:t>3</w:t>
    </w:r>
    <w:r>
      <w:fldChar w:fldCharType="end"/>
    </w:r>
  </w:p>
  <w:p w:rsidR="00E40E23" w:rsidRDefault="00E40E23" w:rsidP="0032750F">
    <w:pPr>
      <w:pStyle w:val="afffff7"/>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50F" w:rsidRPr="0032750F" w:rsidRDefault="0032750F" w:rsidP="0032750F">
    <w:pPr>
      <w:pStyle w:val="afffff6"/>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50F" w:rsidRDefault="0032750F" w:rsidP="0032750F">
    <w:pPr>
      <w:pStyle w:val="afffff7"/>
    </w:pPr>
    <w:r>
      <w:fldChar w:fldCharType="begin"/>
    </w:r>
    <w:r>
      <w:instrText>PAGE   \* MERGEFORMAT</w:instrText>
    </w:r>
    <w:r>
      <w:fldChar w:fldCharType="separate"/>
    </w:r>
    <w:r w:rsidR="00B87621" w:rsidRPr="00B87621">
      <w:rPr>
        <w:noProof/>
        <w:lang w:val="zh-CN"/>
      </w:rPr>
      <w:t>5</w:t>
    </w:r>
    <w:r>
      <w:fldChar w:fldCharType="end"/>
    </w:r>
  </w:p>
  <w:p w:rsidR="0032750F" w:rsidRDefault="0032750F" w:rsidP="0032750F">
    <w:pPr>
      <w:pStyle w:val="afffff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95C" w:rsidRDefault="004D395C">
      <w:pPr>
        <w:spacing w:line="240" w:lineRule="auto"/>
      </w:pPr>
      <w:r>
        <w:separator/>
      </w:r>
    </w:p>
  </w:footnote>
  <w:footnote w:type="continuationSeparator" w:id="0">
    <w:p w:rsidR="004D395C" w:rsidRDefault="004D395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E23" w:rsidRDefault="00E40E23">
    <w:pPr>
      <w:pStyle w:val="affff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E23" w:rsidRDefault="00D0102E">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proofErr w:type="spellStart"/>
    <w:r>
      <w:rPr>
        <w:rFonts w:ascii="黑体" w:eastAsia="黑体" w:hAnsi="黑体"/>
      </w:rPr>
      <w:t>XXXXX-XXXX</w:t>
    </w:r>
    <w:proofErr w:type="spellEnd"/>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E23" w:rsidRDefault="00E40E23">
    <w:pPr>
      <w:pStyle w:val="affff2"/>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50F" w:rsidRPr="0032750F" w:rsidRDefault="0032750F" w:rsidP="0032750F">
    <w:pPr>
      <w:pStyle w:val="affffff0"/>
    </w:pPr>
    <w:r>
      <w:fldChar w:fldCharType="begin"/>
    </w:r>
    <w:r>
      <w:instrText xml:space="preserve"> STYLEREF  标准文件_文件编号 \* MERGEFORMAT </w:instrText>
    </w:r>
    <w:r>
      <w:fldChar w:fldCharType="separate"/>
    </w:r>
    <w:r>
      <w:rPr>
        <w:noProof/>
      </w:rPr>
      <w:t>DB45/T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50F" w:rsidRDefault="0032750F" w:rsidP="0032750F">
    <w:pPr>
      <w:pStyle w:val="affffff"/>
    </w:pPr>
    <w:r>
      <w:fldChar w:fldCharType="begin"/>
    </w:r>
    <w:r>
      <w:instrText xml:space="preserve"> STYLEREF  标准文件_文件编号  \* MERGEFORMAT </w:instrText>
    </w:r>
    <w:r>
      <w:fldChar w:fldCharType="separate"/>
    </w:r>
    <w:r w:rsidR="00B87621">
      <w:rPr>
        <w:noProof/>
      </w:rPr>
      <w:t>DB45/T XXXX</w:t>
    </w:r>
    <w:r w:rsidR="00B87621">
      <w:rPr>
        <w:noProof/>
      </w:rPr>
      <w:t>—</w:t>
    </w:r>
    <w:r w:rsidR="00B87621">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E23" w:rsidRPr="0032750F" w:rsidRDefault="0032750F" w:rsidP="0032750F">
    <w:pPr>
      <w:pStyle w:val="affffff0"/>
    </w:pPr>
    <w:r>
      <w:fldChar w:fldCharType="begin"/>
    </w:r>
    <w:r>
      <w:instrText xml:space="preserve"> STYLEREF  标准文件_文件编号 \* MERGEFORMAT </w:instrText>
    </w:r>
    <w:r>
      <w:fldChar w:fldCharType="separate"/>
    </w:r>
    <w:r w:rsidR="004445E1">
      <w:rPr>
        <w:noProof/>
      </w:rPr>
      <w:t>DB45/T XXXX</w:t>
    </w:r>
    <w:r w:rsidR="004445E1">
      <w:rPr>
        <w:noProof/>
      </w:rPr>
      <w:t>—</w:t>
    </w:r>
    <w:r w:rsidR="004445E1">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E23" w:rsidRDefault="00D0102E" w:rsidP="0032750F">
    <w:pPr>
      <w:pStyle w:val="affffff"/>
    </w:pPr>
    <w:r>
      <w:fldChar w:fldCharType="begin"/>
    </w:r>
    <w:r>
      <w:instrText xml:space="preserve"> STYLEREF  标准文件_文件编号  \* MERGEFORMAT </w:instrText>
    </w:r>
    <w:r>
      <w:fldChar w:fldCharType="separate"/>
    </w:r>
    <w:r w:rsidR="004445E1">
      <w:rPr>
        <w:noProof/>
      </w:rPr>
      <w:t>DB45/T XXXX</w:t>
    </w:r>
    <w:r w:rsidR="004445E1">
      <w:rPr>
        <w:noProof/>
      </w:rPr>
      <w:t>—</w:t>
    </w:r>
    <w:r w:rsidR="004445E1">
      <w:rPr>
        <w:noProof/>
      </w:rPr>
      <w:t>XXXX</w:t>
    </w:r>
    <w:r>
      <w:fldChar w:fldCharType="end"/>
    </w:r>
  </w:p>
  <w:p w:rsidR="00E40E23" w:rsidRDefault="00E40E23" w:rsidP="0032750F">
    <w:pPr>
      <w:pStyle w:val="affffff"/>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50F" w:rsidRPr="0032750F" w:rsidRDefault="0032750F" w:rsidP="0032750F">
    <w:pPr>
      <w:pStyle w:val="affffff0"/>
    </w:pPr>
    <w:r>
      <w:fldChar w:fldCharType="begin"/>
    </w:r>
    <w:r>
      <w:instrText xml:space="preserve"> STYLEREF  标准文件_文件编号 \* MERGEFORMAT </w:instrText>
    </w:r>
    <w:r>
      <w:fldChar w:fldCharType="separate"/>
    </w:r>
    <w:r>
      <w:rPr>
        <w:noProof/>
      </w:rPr>
      <w:t>DB45/T XXXX</w:t>
    </w:r>
    <w:r>
      <w:rPr>
        <w:noProof/>
      </w:rPr>
      <w:t>—</w:t>
    </w:r>
    <w:r>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50F" w:rsidRDefault="0032750F" w:rsidP="0032750F">
    <w:pPr>
      <w:pStyle w:val="affffff"/>
    </w:pPr>
    <w:r>
      <w:fldChar w:fldCharType="begin"/>
    </w:r>
    <w:r>
      <w:instrText xml:space="preserve"> STYLEREF  标准文件_文件编号  \* MERGEFORMAT </w:instrText>
    </w:r>
    <w:r>
      <w:fldChar w:fldCharType="separate"/>
    </w:r>
    <w:r w:rsidR="00B87621">
      <w:rPr>
        <w:noProof/>
      </w:rPr>
      <w:t>DB45/T XXXX</w:t>
    </w:r>
    <w:r w:rsidR="00B87621">
      <w:rPr>
        <w:noProof/>
      </w:rPr>
      <w:t>—</w:t>
    </w:r>
    <w:r w:rsidR="00B87621">
      <w:rPr>
        <w:noProof/>
      </w:rPr>
      <w:t>XXXX</w:t>
    </w:r>
    <w:r>
      <w:fldChar w:fldCharType="end"/>
    </w:r>
  </w:p>
  <w:p w:rsidR="0032750F" w:rsidRDefault="0032750F" w:rsidP="0032750F">
    <w:pPr>
      <w:pStyle w:val="afffff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805217B"/>
    <w:multiLevelType w:val="hybridMultilevel"/>
    <w:tmpl w:val="675485B4"/>
    <w:lvl w:ilvl="0" w:tplc="D32CD14C">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A628BD2"/>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I4NjI5OTBmMDM1ODFlMDkzNDFlZTFiMWNhZWU5ZTMifQ=="/>
  </w:docVars>
  <w:rsids>
    <w:rsidRoot w:val="00AB6E06"/>
    <w:rsid w:val="0000040A"/>
    <w:rsid w:val="00000A94"/>
    <w:rsid w:val="00001972"/>
    <w:rsid w:val="00001D9A"/>
    <w:rsid w:val="00007B3A"/>
    <w:rsid w:val="000107E0"/>
    <w:rsid w:val="00011FDE"/>
    <w:rsid w:val="00012FFD"/>
    <w:rsid w:val="00014162"/>
    <w:rsid w:val="00014340"/>
    <w:rsid w:val="00014F0E"/>
    <w:rsid w:val="00016A9C"/>
    <w:rsid w:val="00022184"/>
    <w:rsid w:val="0002231F"/>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A1A"/>
    <w:rsid w:val="00073C8C"/>
    <w:rsid w:val="00077B64"/>
    <w:rsid w:val="00080A1C"/>
    <w:rsid w:val="00082317"/>
    <w:rsid w:val="00083D2C"/>
    <w:rsid w:val="00083E90"/>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1D9"/>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4E2"/>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1044"/>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6D1"/>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08CC"/>
    <w:rsid w:val="00281BB8"/>
    <w:rsid w:val="00281E9E"/>
    <w:rsid w:val="00282405"/>
    <w:rsid w:val="00285170"/>
    <w:rsid w:val="00285361"/>
    <w:rsid w:val="00290AA5"/>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5CA2"/>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E6FCA"/>
    <w:rsid w:val="002F30E0"/>
    <w:rsid w:val="002F35E4"/>
    <w:rsid w:val="002F3730"/>
    <w:rsid w:val="002F38E1"/>
    <w:rsid w:val="002F7AF6"/>
    <w:rsid w:val="00300E63"/>
    <w:rsid w:val="00302F5F"/>
    <w:rsid w:val="0030441D"/>
    <w:rsid w:val="00304AD9"/>
    <w:rsid w:val="00305BF7"/>
    <w:rsid w:val="00306063"/>
    <w:rsid w:val="00313B85"/>
    <w:rsid w:val="00317988"/>
    <w:rsid w:val="003221B4"/>
    <w:rsid w:val="0032258D"/>
    <w:rsid w:val="00322E62"/>
    <w:rsid w:val="00324D13"/>
    <w:rsid w:val="00324D2A"/>
    <w:rsid w:val="00324EDD"/>
    <w:rsid w:val="00325E6C"/>
    <w:rsid w:val="0032750F"/>
    <w:rsid w:val="003331E4"/>
    <w:rsid w:val="00335956"/>
    <w:rsid w:val="00336C64"/>
    <w:rsid w:val="00337162"/>
    <w:rsid w:val="0034194F"/>
    <w:rsid w:val="00343578"/>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6B04"/>
    <w:rsid w:val="00397449"/>
    <w:rsid w:val="003974EB"/>
    <w:rsid w:val="00397CC5"/>
    <w:rsid w:val="003A0969"/>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65A4"/>
    <w:rsid w:val="00400E72"/>
    <w:rsid w:val="00401400"/>
    <w:rsid w:val="00404869"/>
    <w:rsid w:val="00405884"/>
    <w:rsid w:val="00407D39"/>
    <w:rsid w:val="0041477A"/>
    <w:rsid w:val="004167A3"/>
    <w:rsid w:val="00423B88"/>
    <w:rsid w:val="00432DAA"/>
    <w:rsid w:val="00434305"/>
    <w:rsid w:val="00435DF7"/>
    <w:rsid w:val="0044083F"/>
    <w:rsid w:val="00441AE7"/>
    <w:rsid w:val="004445E1"/>
    <w:rsid w:val="00445574"/>
    <w:rsid w:val="004467FB"/>
    <w:rsid w:val="00452D6B"/>
    <w:rsid w:val="00454484"/>
    <w:rsid w:val="0045517B"/>
    <w:rsid w:val="00463B77"/>
    <w:rsid w:val="00463C7B"/>
    <w:rsid w:val="004644A6"/>
    <w:rsid w:val="004659BD"/>
    <w:rsid w:val="0047028E"/>
    <w:rsid w:val="00470775"/>
    <w:rsid w:val="00473031"/>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0D73"/>
    <w:rsid w:val="004B2701"/>
    <w:rsid w:val="004B2E1B"/>
    <w:rsid w:val="004B3AA8"/>
    <w:rsid w:val="004B3E93"/>
    <w:rsid w:val="004B633B"/>
    <w:rsid w:val="004C1FBC"/>
    <w:rsid w:val="004C3F1D"/>
    <w:rsid w:val="004C458D"/>
    <w:rsid w:val="004C7556"/>
    <w:rsid w:val="004C7E8B"/>
    <w:rsid w:val="004C7E9D"/>
    <w:rsid w:val="004C7F67"/>
    <w:rsid w:val="004D076D"/>
    <w:rsid w:val="004D0EF1"/>
    <w:rsid w:val="004D2253"/>
    <w:rsid w:val="004D395C"/>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95F"/>
    <w:rsid w:val="00524D65"/>
    <w:rsid w:val="00525B16"/>
    <w:rsid w:val="00533D04"/>
    <w:rsid w:val="00534804"/>
    <w:rsid w:val="00534BDF"/>
    <w:rsid w:val="005354EA"/>
    <w:rsid w:val="0053585F"/>
    <w:rsid w:val="00535EC4"/>
    <w:rsid w:val="00535ED9"/>
    <w:rsid w:val="0053692B"/>
    <w:rsid w:val="00541853"/>
    <w:rsid w:val="00543BDA"/>
    <w:rsid w:val="005441CC"/>
    <w:rsid w:val="00546467"/>
    <w:rsid w:val="005479DA"/>
    <w:rsid w:val="00547BCC"/>
    <w:rsid w:val="0055013B"/>
    <w:rsid w:val="00551F6F"/>
    <w:rsid w:val="00555044"/>
    <w:rsid w:val="00560B89"/>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72A"/>
    <w:rsid w:val="005E3C18"/>
    <w:rsid w:val="005E58BA"/>
    <w:rsid w:val="005E5BC8"/>
    <w:rsid w:val="005E6812"/>
    <w:rsid w:val="005E7881"/>
    <w:rsid w:val="005E78E0"/>
    <w:rsid w:val="005F037B"/>
    <w:rsid w:val="005F0D9C"/>
    <w:rsid w:val="005F284E"/>
    <w:rsid w:val="005F4712"/>
    <w:rsid w:val="006015CE"/>
    <w:rsid w:val="0060362D"/>
    <w:rsid w:val="00603FCC"/>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5D28"/>
    <w:rsid w:val="006A07AA"/>
    <w:rsid w:val="006A25E5"/>
    <w:rsid w:val="006A2B46"/>
    <w:rsid w:val="006A336D"/>
    <w:rsid w:val="006A37B9"/>
    <w:rsid w:val="006A4301"/>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D77C0"/>
    <w:rsid w:val="006E23EA"/>
    <w:rsid w:val="006F03A8"/>
    <w:rsid w:val="006F2ACA"/>
    <w:rsid w:val="006F2ADC"/>
    <w:rsid w:val="006F2BFE"/>
    <w:rsid w:val="006F31E9"/>
    <w:rsid w:val="006F6284"/>
    <w:rsid w:val="007002C5"/>
    <w:rsid w:val="00700CFF"/>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898"/>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1658"/>
    <w:rsid w:val="007A2B5C"/>
    <w:rsid w:val="007A2E12"/>
    <w:rsid w:val="007A3475"/>
    <w:rsid w:val="007A41C8"/>
    <w:rsid w:val="007A54CE"/>
    <w:rsid w:val="007A6FD9"/>
    <w:rsid w:val="007A7FFA"/>
    <w:rsid w:val="007B04EB"/>
    <w:rsid w:val="007B0590"/>
    <w:rsid w:val="007B0D4F"/>
    <w:rsid w:val="007B5A3D"/>
    <w:rsid w:val="007B5B95"/>
    <w:rsid w:val="007B68EA"/>
    <w:rsid w:val="007B7453"/>
    <w:rsid w:val="007C1E8B"/>
    <w:rsid w:val="007C2D89"/>
    <w:rsid w:val="007C4593"/>
    <w:rsid w:val="007C5309"/>
    <w:rsid w:val="007C6069"/>
    <w:rsid w:val="007D06C4"/>
    <w:rsid w:val="007D1352"/>
    <w:rsid w:val="007D16E4"/>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1383"/>
    <w:rsid w:val="00883F93"/>
    <w:rsid w:val="00884DB3"/>
    <w:rsid w:val="00885A9D"/>
    <w:rsid w:val="008864F6"/>
    <w:rsid w:val="0089049D"/>
    <w:rsid w:val="008928C9"/>
    <w:rsid w:val="008930CB"/>
    <w:rsid w:val="008938DC"/>
    <w:rsid w:val="00893FD1"/>
    <w:rsid w:val="00894836"/>
    <w:rsid w:val="00895172"/>
    <w:rsid w:val="00895174"/>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4F81"/>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B3C"/>
    <w:rsid w:val="009234F4"/>
    <w:rsid w:val="009245F5"/>
    <w:rsid w:val="009249EC"/>
    <w:rsid w:val="009273B3"/>
    <w:rsid w:val="009305B5"/>
    <w:rsid w:val="00941FF7"/>
    <w:rsid w:val="009429D5"/>
    <w:rsid w:val="00942BF1"/>
    <w:rsid w:val="00945180"/>
    <w:rsid w:val="00945428"/>
    <w:rsid w:val="0094607B"/>
    <w:rsid w:val="00952446"/>
    <w:rsid w:val="00953604"/>
    <w:rsid w:val="0095496B"/>
    <w:rsid w:val="009610DC"/>
    <w:rsid w:val="00961490"/>
    <w:rsid w:val="0096381A"/>
    <w:rsid w:val="00965E04"/>
    <w:rsid w:val="009674AD"/>
    <w:rsid w:val="009704B6"/>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7546"/>
    <w:rsid w:val="009D02F6"/>
    <w:rsid w:val="009D112C"/>
    <w:rsid w:val="009D47FA"/>
    <w:rsid w:val="009D4C5B"/>
    <w:rsid w:val="009D50D2"/>
    <w:rsid w:val="009D6BCA"/>
    <w:rsid w:val="009E0F62"/>
    <w:rsid w:val="009E4A58"/>
    <w:rsid w:val="009E5A2D"/>
    <w:rsid w:val="009E5AB2"/>
    <w:rsid w:val="009E6219"/>
    <w:rsid w:val="009E77EF"/>
    <w:rsid w:val="009F03B3"/>
    <w:rsid w:val="009F2E6D"/>
    <w:rsid w:val="00A0096C"/>
    <w:rsid w:val="00A01757"/>
    <w:rsid w:val="00A028C0"/>
    <w:rsid w:val="00A02BAE"/>
    <w:rsid w:val="00A06A6B"/>
    <w:rsid w:val="00A07E47"/>
    <w:rsid w:val="00A129D0"/>
    <w:rsid w:val="00A12C33"/>
    <w:rsid w:val="00A138BA"/>
    <w:rsid w:val="00A14C8E"/>
    <w:rsid w:val="00A153D9"/>
    <w:rsid w:val="00A15F09"/>
    <w:rsid w:val="00A169B6"/>
    <w:rsid w:val="00A1758A"/>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ABE"/>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1CBD"/>
    <w:rsid w:val="00A9295B"/>
    <w:rsid w:val="00A93B09"/>
    <w:rsid w:val="00A94247"/>
    <w:rsid w:val="00A952D7"/>
    <w:rsid w:val="00A963F7"/>
    <w:rsid w:val="00A96AD8"/>
    <w:rsid w:val="00AA052C"/>
    <w:rsid w:val="00AA1E45"/>
    <w:rsid w:val="00AA4286"/>
    <w:rsid w:val="00AA456B"/>
    <w:rsid w:val="00AA5139"/>
    <w:rsid w:val="00AA57F5"/>
    <w:rsid w:val="00AA672E"/>
    <w:rsid w:val="00AA6EC9"/>
    <w:rsid w:val="00AB41D5"/>
    <w:rsid w:val="00AB6309"/>
    <w:rsid w:val="00AB6C5F"/>
    <w:rsid w:val="00AB6E06"/>
    <w:rsid w:val="00AB7129"/>
    <w:rsid w:val="00AC27A6"/>
    <w:rsid w:val="00AC30F7"/>
    <w:rsid w:val="00AC3A5A"/>
    <w:rsid w:val="00AC4D95"/>
    <w:rsid w:val="00AC5DF4"/>
    <w:rsid w:val="00AD0AEF"/>
    <w:rsid w:val="00AD11B7"/>
    <w:rsid w:val="00AD1A94"/>
    <w:rsid w:val="00AD1C05"/>
    <w:rsid w:val="00AD283B"/>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2A33"/>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87621"/>
    <w:rsid w:val="00B939B1"/>
    <w:rsid w:val="00B96D40"/>
    <w:rsid w:val="00B97386"/>
    <w:rsid w:val="00B97B85"/>
    <w:rsid w:val="00BA1A55"/>
    <w:rsid w:val="00BA22D1"/>
    <w:rsid w:val="00BA263B"/>
    <w:rsid w:val="00BA3841"/>
    <w:rsid w:val="00BA42B2"/>
    <w:rsid w:val="00BA58D4"/>
    <w:rsid w:val="00BA5B9E"/>
    <w:rsid w:val="00BA7C9A"/>
    <w:rsid w:val="00BA7CA7"/>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B6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102E"/>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30B"/>
    <w:rsid w:val="00D45E89"/>
    <w:rsid w:val="00D45E8D"/>
    <w:rsid w:val="00D466AE"/>
    <w:rsid w:val="00D4734F"/>
    <w:rsid w:val="00D51BF3"/>
    <w:rsid w:val="00D66846"/>
    <w:rsid w:val="00D675FB"/>
    <w:rsid w:val="00D71F25"/>
    <w:rsid w:val="00D72A9C"/>
    <w:rsid w:val="00D76B2D"/>
    <w:rsid w:val="00D76F40"/>
    <w:rsid w:val="00D77031"/>
    <w:rsid w:val="00D84941"/>
    <w:rsid w:val="00D84FA1"/>
    <w:rsid w:val="00D851F0"/>
    <w:rsid w:val="00D85D65"/>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5CF9"/>
    <w:rsid w:val="00DD00FF"/>
    <w:rsid w:val="00DD0619"/>
    <w:rsid w:val="00DD07FB"/>
    <w:rsid w:val="00DD1BBF"/>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3914"/>
    <w:rsid w:val="00E06404"/>
    <w:rsid w:val="00E065D2"/>
    <w:rsid w:val="00E11A85"/>
    <w:rsid w:val="00E12495"/>
    <w:rsid w:val="00E15CCD"/>
    <w:rsid w:val="00E202EF"/>
    <w:rsid w:val="00E210B5"/>
    <w:rsid w:val="00E23D99"/>
    <w:rsid w:val="00E2552F"/>
    <w:rsid w:val="00E26E47"/>
    <w:rsid w:val="00E27CCA"/>
    <w:rsid w:val="00E3137A"/>
    <w:rsid w:val="00E32CCF"/>
    <w:rsid w:val="00E34A98"/>
    <w:rsid w:val="00E35226"/>
    <w:rsid w:val="00E35D1E"/>
    <w:rsid w:val="00E364F9"/>
    <w:rsid w:val="00E365FA"/>
    <w:rsid w:val="00E36789"/>
    <w:rsid w:val="00E40E2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6DBB"/>
    <w:rsid w:val="00F420D5"/>
    <w:rsid w:val="00F451EA"/>
    <w:rsid w:val="00F45447"/>
    <w:rsid w:val="00F456C6"/>
    <w:rsid w:val="00F4577B"/>
    <w:rsid w:val="00F46496"/>
    <w:rsid w:val="00F474D0"/>
    <w:rsid w:val="00F50179"/>
    <w:rsid w:val="00F50CDF"/>
    <w:rsid w:val="00F515EE"/>
    <w:rsid w:val="00F5216F"/>
    <w:rsid w:val="00F56511"/>
    <w:rsid w:val="00F6194E"/>
    <w:rsid w:val="00F623AC"/>
    <w:rsid w:val="00F6412A"/>
    <w:rsid w:val="00F65893"/>
    <w:rsid w:val="00F66A4A"/>
    <w:rsid w:val="00F71E22"/>
    <w:rsid w:val="00F72142"/>
    <w:rsid w:val="00F72241"/>
    <w:rsid w:val="00F72AE7"/>
    <w:rsid w:val="00F7395D"/>
    <w:rsid w:val="00F7542B"/>
    <w:rsid w:val="00F760D1"/>
    <w:rsid w:val="00F81141"/>
    <w:rsid w:val="00F833BA"/>
    <w:rsid w:val="00F84FD0"/>
    <w:rsid w:val="00F859A8"/>
    <w:rsid w:val="00F86D87"/>
    <w:rsid w:val="00F907CF"/>
    <w:rsid w:val="00F9108B"/>
    <w:rsid w:val="00F91349"/>
    <w:rsid w:val="00F93A8A"/>
    <w:rsid w:val="00F95248"/>
    <w:rsid w:val="00F956A9"/>
    <w:rsid w:val="00F963ED"/>
    <w:rsid w:val="00F966CF"/>
    <w:rsid w:val="00F96CAE"/>
    <w:rsid w:val="00F97C99"/>
    <w:rsid w:val="00FA00A3"/>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14696D"/>
    <w:rsid w:val="01154EDD"/>
    <w:rsid w:val="0119677B"/>
    <w:rsid w:val="012B4701"/>
    <w:rsid w:val="014557C2"/>
    <w:rsid w:val="015D28CD"/>
    <w:rsid w:val="0179546C"/>
    <w:rsid w:val="01867CD0"/>
    <w:rsid w:val="019B1886"/>
    <w:rsid w:val="01BF5575"/>
    <w:rsid w:val="01C56903"/>
    <w:rsid w:val="01D134FA"/>
    <w:rsid w:val="01DB0868"/>
    <w:rsid w:val="01F47C59"/>
    <w:rsid w:val="01F64D0F"/>
    <w:rsid w:val="020411DA"/>
    <w:rsid w:val="02331ABF"/>
    <w:rsid w:val="023615AF"/>
    <w:rsid w:val="02377801"/>
    <w:rsid w:val="024617F2"/>
    <w:rsid w:val="02B65A30"/>
    <w:rsid w:val="02DA018C"/>
    <w:rsid w:val="02DC3F04"/>
    <w:rsid w:val="031C07A5"/>
    <w:rsid w:val="03344738"/>
    <w:rsid w:val="03375426"/>
    <w:rsid w:val="03391357"/>
    <w:rsid w:val="034F11C2"/>
    <w:rsid w:val="036308A7"/>
    <w:rsid w:val="03764359"/>
    <w:rsid w:val="037B54CB"/>
    <w:rsid w:val="03A5079A"/>
    <w:rsid w:val="03AC7D7B"/>
    <w:rsid w:val="03C52BEB"/>
    <w:rsid w:val="03C9092D"/>
    <w:rsid w:val="03EC63C9"/>
    <w:rsid w:val="04003C23"/>
    <w:rsid w:val="04041965"/>
    <w:rsid w:val="040A4AA1"/>
    <w:rsid w:val="04175703"/>
    <w:rsid w:val="04197961"/>
    <w:rsid w:val="041D47D5"/>
    <w:rsid w:val="0427257C"/>
    <w:rsid w:val="042B614A"/>
    <w:rsid w:val="044C6E68"/>
    <w:rsid w:val="045D6F7A"/>
    <w:rsid w:val="04893C18"/>
    <w:rsid w:val="04961E30"/>
    <w:rsid w:val="04AB3B8E"/>
    <w:rsid w:val="04B8274F"/>
    <w:rsid w:val="04C133B2"/>
    <w:rsid w:val="04C64E6C"/>
    <w:rsid w:val="04CE5ACF"/>
    <w:rsid w:val="04E86B91"/>
    <w:rsid w:val="04F4498A"/>
    <w:rsid w:val="0501370E"/>
    <w:rsid w:val="05696FDC"/>
    <w:rsid w:val="05716FAB"/>
    <w:rsid w:val="0578785D"/>
    <w:rsid w:val="05942874"/>
    <w:rsid w:val="05A54A82"/>
    <w:rsid w:val="05B5121E"/>
    <w:rsid w:val="05C56ED2"/>
    <w:rsid w:val="05DD0A5A"/>
    <w:rsid w:val="06023C82"/>
    <w:rsid w:val="060356C3"/>
    <w:rsid w:val="060F2843"/>
    <w:rsid w:val="06361B7E"/>
    <w:rsid w:val="0667442D"/>
    <w:rsid w:val="06913258"/>
    <w:rsid w:val="0698763E"/>
    <w:rsid w:val="06A411DD"/>
    <w:rsid w:val="06AE18DC"/>
    <w:rsid w:val="06D373CC"/>
    <w:rsid w:val="06EC66E0"/>
    <w:rsid w:val="06FD1328"/>
    <w:rsid w:val="07047ECE"/>
    <w:rsid w:val="07100621"/>
    <w:rsid w:val="07177C01"/>
    <w:rsid w:val="071C0D73"/>
    <w:rsid w:val="072476B5"/>
    <w:rsid w:val="07500A1D"/>
    <w:rsid w:val="0781151E"/>
    <w:rsid w:val="07846919"/>
    <w:rsid w:val="079F3753"/>
    <w:rsid w:val="07A0263C"/>
    <w:rsid w:val="07AD2313"/>
    <w:rsid w:val="07C84A57"/>
    <w:rsid w:val="07FE2B6F"/>
    <w:rsid w:val="080261BB"/>
    <w:rsid w:val="08123F24"/>
    <w:rsid w:val="081B102B"/>
    <w:rsid w:val="082779D0"/>
    <w:rsid w:val="08406CE4"/>
    <w:rsid w:val="084D31AF"/>
    <w:rsid w:val="08601134"/>
    <w:rsid w:val="0874698D"/>
    <w:rsid w:val="08DC4C5E"/>
    <w:rsid w:val="08E458C1"/>
    <w:rsid w:val="091F4B4B"/>
    <w:rsid w:val="092D370C"/>
    <w:rsid w:val="092E1232"/>
    <w:rsid w:val="093700E7"/>
    <w:rsid w:val="094E3682"/>
    <w:rsid w:val="095163AA"/>
    <w:rsid w:val="09554A11"/>
    <w:rsid w:val="097053A7"/>
    <w:rsid w:val="09760DB5"/>
    <w:rsid w:val="097C1F9D"/>
    <w:rsid w:val="098B3F8E"/>
    <w:rsid w:val="0992531D"/>
    <w:rsid w:val="099A237B"/>
    <w:rsid w:val="09A60DC8"/>
    <w:rsid w:val="09AF5ECF"/>
    <w:rsid w:val="09B71227"/>
    <w:rsid w:val="09BD7407"/>
    <w:rsid w:val="09BE6112"/>
    <w:rsid w:val="0A20501F"/>
    <w:rsid w:val="0A4F1460"/>
    <w:rsid w:val="0A766000"/>
    <w:rsid w:val="0A7E1D45"/>
    <w:rsid w:val="0A917CCA"/>
    <w:rsid w:val="0A99092D"/>
    <w:rsid w:val="0A9A6B7F"/>
    <w:rsid w:val="0AB752F8"/>
    <w:rsid w:val="0AB911B2"/>
    <w:rsid w:val="0ABB4D47"/>
    <w:rsid w:val="0AD11E75"/>
    <w:rsid w:val="0AE53B72"/>
    <w:rsid w:val="0AF02C43"/>
    <w:rsid w:val="0AF67B2D"/>
    <w:rsid w:val="0AFA761E"/>
    <w:rsid w:val="0B0F299D"/>
    <w:rsid w:val="0B112BB9"/>
    <w:rsid w:val="0B290995"/>
    <w:rsid w:val="0B2E376B"/>
    <w:rsid w:val="0B48482D"/>
    <w:rsid w:val="0B640F3B"/>
    <w:rsid w:val="0B7F1878"/>
    <w:rsid w:val="0B7F7B23"/>
    <w:rsid w:val="0B892750"/>
    <w:rsid w:val="0B9A7302"/>
    <w:rsid w:val="0BA94BA0"/>
    <w:rsid w:val="0BB974D9"/>
    <w:rsid w:val="0BBE064B"/>
    <w:rsid w:val="0BCF2858"/>
    <w:rsid w:val="0BE301C1"/>
    <w:rsid w:val="0BF91683"/>
    <w:rsid w:val="0C160487"/>
    <w:rsid w:val="0C232BA4"/>
    <w:rsid w:val="0C430B50"/>
    <w:rsid w:val="0C4A0131"/>
    <w:rsid w:val="0C923886"/>
    <w:rsid w:val="0C992E66"/>
    <w:rsid w:val="0CA710DF"/>
    <w:rsid w:val="0CC223BD"/>
    <w:rsid w:val="0CCF4ADA"/>
    <w:rsid w:val="0CDA6DE4"/>
    <w:rsid w:val="0CE916F8"/>
    <w:rsid w:val="0CF32576"/>
    <w:rsid w:val="0D196BD7"/>
    <w:rsid w:val="0D3F3A0E"/>
    <w:rsid w:val="0D6E57A2"/>
    <w:rsid w:val="0D7C6A10"/>
    <w:rsid w:val="0D861B07"/>
    <w:rsid w:val="0D8F7A7E"/>
    <w:rsid w:val="0DB066B9"/>
    <w:rsid w:val="0DBD4932"/>
    <w:rsid w:val="0DC91529"/>
    <w:rsid w:val="0DD423A8"/>
    <w:rsid w:val="0DFB6E51"/>
    <w:rsid w:val="0E330F57"/>
    <w:rsid w:val="0E3A63C8"/>
    <w:rsid w:val="0E3C7F4D"/>
    <w:rsid w:val="0E625C06"/>
    <w:rsid w:val="0E6F3E7F"/>
    <w:rsid w:val="0E833DCE"/>
    <w:rsid w:val="0E9B1118"/>
    <w:rsid w:val="0E9E29B6"/>
    <w:rsid w:val="0EAF407B"/>
    <w:rsid w:val="0F2C1D70"/>
    <w:rsid w:val="0F3B0205"/>
    <w:rsid w:val="0F3D1472"/>
    <w:rsid w:val="0F657030"/>
    <w:rsid w:val="0F67724C"/>
    <w:rsid w:val="0F803E6A"/>
    <w:rsid w:val="0FA22032"/>
    <w:rsid w:val="0FEB39D9"/>
    <w:rsid w:val="103A226A"/>
    <w:rsid w:val="103C2486"/>
    <w:rsid w:val="104F11F2"/>
    <w:rsid w:val="10774720"/>
    <w:rsid w:val="108D2CE2"/>
    <w:rsid w:val="10E723F2"/>
    <w:rsid w:val="10E86A7B"/>
    <w:rsid w:val="11020FDA"/>
    <w:rsid w:val="1109680C"/>
    <w:rsid w:val="112E0021"/>
    <w:rsid w:val="11380EA0"/>
    <w:rsid w:val="113E5D8A"/>
    <w:rsid w:val="115B693C"/>
    <w:rsid w:val="116C28F7"/>
    <w:rsid w:val="11990174"/>
    <w:rsid w:val="119C142F"/>
    <w:rsid w:val="11D32976"/>
    <w:rsid w:val="12096398"/>
    <w:rsid w:val="121865DB"/>
    <w:rsid w:val="122431D2"/>
    <w:rsid w:val="1230601B"/>
    <w:rsid w:val="12485112"/>
    <w:rsid w:val="124D2729"/>
    <w:rsid w:val="12582E7C"/>
    <w:rsid w:val="125A6BF4"/>
    <w:rsid w:val="127A7296"/>
    <w:rsid w:val="1292638E"/>
    <w:rsid w:val="12AB56A1"/>
    <w:rsid w:val="12B10F0A"/>
    <w:rsid w:val="12B5207C"/>
    <w:rsid w:val="1303728B"/>
    <w:rsid w:val="13165211"/>
    <w:rsid w:val="131C20FB"/>
    <w:rsid w:val="13460D42"/>
    <w:rsid w:val="13500F73"/>
    <w:rsid w:val="13641A07"/>
    <w:rsid w:val="13737F6D"/>
    <w:rsid w:val="13750189"/>
    <w:rsid w:val="13781A27"/>
    <w:rsid w:val="13913395"/>
    <w:rsid w:val="13D34EB0"/>
    <w:rsid w:val="13DC1BE8"/>
    <w:rsid w:val="13F05A62"/>
    <w:rsid w:val="13FD7798"/>
    <w:rsid w:val="14027543"/>
    <w:rsid w:val="14076907"/>
    <w:rsid w:val="141259D8"/>
    <w:rsid w:val="141352AC"/>
    <w:rsid w:val="142C636E"/>
    <w:rsid w:val="14495172"/>
    <w:rsid w:val="148461AA"/>
    <w:rsid w:val="148F7029"/>
    <w:rsid w:val="149E54BE"/>
    <w:rsid w:val="14A32AD4"/>
    <w:rsid w:val="14B720DC"/>
    <w:rsid w:val="14D0394A"/>
    <w:rsid w:val="14F74BCE"/>
    <w:rsid w:val="15001CD4"/>
    <w:rsid w:val="151614F8"/>
    <w:rsid w:val="152534E9"/>
    <w:rsid w:val="152B4878"/>
    <w:rsid w:val="152F4368"/>
    <w:rsid w:val="15634011"/>
    <w:rsid w:val="15726F2E"/>
    <w:rsid w:val="159F14ED"/>
    <w:rsid w:val="15A308B2"/>
    <w:rsid w:val="15D05B4B"/>
    <w:rsid w:val="15DE2436"/>
    <w:rsid w:val="15E52C78"/>
    <w:rsid w:val="15E92769"/>
    <w:rsid w:val="160E0421"/>
    <w:rsid w:val="1618304E"/>
    <w:rsid w:val="165A5414"/>
    <w:rsid w:val="16610551"/>
    <w:rsid w:val="169C3C7F"/>
    <w:rsid w:val="169C4F0C"/>
    <w:rsid w:val="16A843D2"/>
    <w:rsid w:val="16AB5C70"/>
    <w:rsid w:val="16C84A74"/>
    <w:rsid w:val="16C94348"/>
    <w:rsid w:val="16CB6312"/>
    <w:rsid w:val="16D0459E"/>
    <w:rsid w:val="16EA49EA"/>
    <w:rsid w:val="171C091C"/>
    <w:rsid w:val="171E28E6"/>
    <w:rsid w:val="174A7237"/>
    <w:rsid w:val="174B2FAF"/>
    <w:rsid w:val="175F37DC"/>
    <w:rsid w:val="178169D1"/>
    <w:rsid w:val="17884203"/>
    <w:rsid w:val="17AC7EF2"/>
    <w:rsid w:val="17B80644"/>
    <w:rsid w:val="17C57205"/>
    <w:rsid w:val="185A16FC"/>
    <w:rsid w:val="186A1692"/>
    <w:rsid w:val="18702CCD"/>
    <w:rsid w:val="18750B6A"/>
    <w:rsid w:val="18757EE5"/>
    <w:rsid w:val="18770500"/>
    <w:rsid w:val="187B3D57"/>
    <w:rsid w:val="189B3AC2"/>
    <w:rsid w:val="18A4506D"/>
    <w:rsid w:val="18A706B9"/>
    <w:rsid w:val="18C22BCD"/>
    <w:rsid w:val="18C354F3"/>
    <w:rsid w:val="18D23988"/>
    <w:rsid w:val="19264390"/>
    <w:rsid w:val="197467ED"/>
    <w:rsid w:val="198A05D2"/>
    <w:rsid w:val="19946E8F"/>
    <w:rsid w:val="19A74E14"/>
    <w:rsid w:val="19A76BC3"/>
    <w:rsid w:val="19B906A4"/>
    <w:rsid w:val="19B968F6"/>
    <w:rsid w:val="19C05ED6"/>
    <w:rsid w:val="19CE12D1"/>
    <w:rsid w:val="19EF2318"/>
    <w:rsid w:val="19FA4A2E"/>
    <w:rsid w:val="19FB2A6A"/>
    <w:rsid w:val="19FD4A34"/>
    <w:rsid w:val="1A0D279E"/>
    <w:rsid w:val="1A1B310D"/>
    <w:rsid w:val="1A2024D1"/>
    <w:rsid w:val="1A2F0966"/>
    <w:rsid w:val="1A355C16"/>
    <w:rsid w:val="1A4E703E"/>
    <w:rsid w:val="1A5A3C35"/>
    <w:rsid w:val="1A7171D0"/>
    <w:rsid w:val="1A8707A2"/>
    <w:rsid w:val="1A8B0292"/>
    <w:rsid w:val="1A91517D"/>
    <w:rsid w:val="1A9D1D74"/>
    <w:rsid w:val="1AA650CC"/>
    <w:rsid w:val="1AE17EB2"/>
    <w:rsid w:val="1AF220BF"/>
    <w:rsid w:val="1AF851FC"/>
    <w:rsid w:val="1B043BA1"/>
    <w:rsid w:val="1B157B5C"/>
    <w:rsid w:val="1B177D78"/>
    <w:rsid w:val="1B304996"/>
    <w:rsid w:val="1B354D3F"/>
    <w:rsid w:val="1B391A9C"/>
    <w:rsid w:val="1B4B17D0"/>
    <w:rsid w:val="1B575923"/>
    <w:rsid w:val="1B662AAD"/>
    <w:rsid w:val="1B6F1962"/>
    <w:rsid w:val="1B8F3DB2"/>
    <w:rsid w:val="1B917B2A"/>
    <w:rsid w:val="1B950C9D"/>
    <w:rsid w:val="1BBE6445"/>
    <w:rsid w:val="1BD6378F"/>
    <w:rsid w:val="1C190814"/>
    <w:rsid w:val="1C224C26"/>
    <w:rsid w:val="1C580648"/>
    <w:rsid w:val="1C8E381B"/>
    <w:rsid w:val="1C9C6787"/>
    <w:rsid w:val="1C9D42AD"/>
    <w:rsid w:val="1CB05D8E"/>
    <w:rsid w:val="1CDC3027"/>
    <w:rsid w:val="1CE819CC"/>
    <w:rsid w:val="1D04257E"/>
    <w:rsid w:val="1D152095"/>
    <w:rsid w:val="1D1F1166"/>
    <w:rsid w:val="1D2422D8"/>
    <w:rsid w:val="1D5C5F16"/>
    <w:rsid w:val="1D6D3C7F"/>
    <w:rsid w:val="1D7019C1"/>
    <w:rsid w:val="1D7158E8"/>
    <w:rsid w:val="1D733EAC"/>
    <w:rsid w:val="1D8334A3"/>
    <w:rsid w:val="1D864D41"/>
    <w:rsid w:val="1D970CFC"/>
    <w:rsid w:val="1DBA49EB"/>
    <w:rsid w:val="1DC00253"/>
    <w:rsid w:val="1DCF0496"/>
    <w:rsid w:val="1E012619"/>
    <w:rsid w:val="1E116D00"/>
    <w:rsid w:val="1E18008F"/>
    <w:rsid w:val="1E2702D2"/>
    <w:rsid w:val="1E6A399F"/>
    <w:rsid w:val="1E8F5E77"/>
    <w:rsid w:val="1EAB0784"/>
    <w:rsid w:val="1EBA2EF4"/>
    <w:rsid w:val="1EBF050A"/>
    <w:rsid w:val="1EFA59E6"/>
    <w:rsid w:val="1F1840BF"/>
    <w:rsid w:val="1F356A1F"/>
    <w:rsid w:val="1F4C5B16"/>
    <w:rsid w:val="1F69491A"/>
    <w:rsid w:val="1F6A3633"/>
    <w:rsid w:val="1FAA11BB"/>
    <w:rsid w:val="1FB65DB1"/>
    <w:rsid w:val="1FD96CCE"/>
    <w:rsid w:val="1FDE2C12"/>
    <w:rsid w:val="1FF42436"/>
    <w:rsid w:val="20340A84"/>
    <w:rsid w:val="20450EE3"/>
    <w:rsid w:val="20743577"/>
    <w:rsid w:val="208D5BAE"/>
    <w:rsid w:val="20BD316F"/>
    <w:rsid w:val="20C53DD2"/>
    <w:rsid w:val="21260D15"/>
    <w:rsid w:val="212B632B"/>
    <w:rsid w:val="21507B40"/>
    <w:rsid w:val="215A6C10"/>
    <w:rsid w:val="21676C37"/>
    <w:rsid w:val="216E7FC6"/>
    <w:rsid w:val="21754E60"/>
    <w:rsid w:val="217C0935"/>
    <w:rsid w:val="218D141D"/>
    <w:rsid w:val="21935DFE"/>
    <w:rsid w:val="219A0DBB"/>
    <w:rsid w:val="21A67760"/>
    <w:rsid w:val="21A8172A"/>
    <w:rsid w:val="21CF315A"/>
    <w:rsid w:val="21D4251F"/>
    <w:rsid w:val="21DA565B"/>
    <w:rsid w:val="21E07116"/>
    <w:rsid w:val="21E62252"/>
    <w:rsid w:val="224376A4"/>
    <w:rsid w:val="22484CBB"/>
    <w:rsid w:val="224F66C7"/>
    <w:rsid w:val="22625D7D"/>
    <w:rsid w:val="22737F8A"/>
    <w:rsid w:val="22C95DFC"/>
    <w:rsid w:val="22D16A5E"/>
    <w:rsid w:val="22E22A19"/>
    <w:rsid w:val="22F24386"/>
    <w:rsid w:val="230434EB"/>
    <w:rsid w:val="230865AC"/>
    <w:rsid w:val="230F7587"/>
    <w:rsid w:val="231D55DC"/>
    <w:rsid w:val="23203542"/>
    <w:rsid w:val="234A05BF"/>
    <w:rsid w:val="23621DAC"/>
    <w:rsid w:val="23645B24"/>
    <w:rsid w:val="23696C97"/>
    <w:rsid w:val="23706277"/>
    <w:rsid w:val="23733FB9"/>
    <w:rsid w:val="237613B4"/>
    <w:rsid w:val="238B55D0"/>
    <w:rsid w:val="23B56380"/>
    <w:rsid w:val="23B96810"/>
    <w:rsid w:val="23C2284B"/>
    <w:rsid w:val="23C465C3"/>
    <w:rsid w:val="23E32F6D"/>
    <w:rsid w:val="23EE3640"/>
    <w:rsid w:val="24003A9F"/>
    <w:rsid w:val="24101808"/>
    <w:rsid w:val="241035B6"/>
    <w:rsid w:val="2412732E"/>
    <w:rsid w:val="2426102C"/>
    <w:rsid w:val="24280900"/>
    <w:rsid w:val="24350BEC"/>
    <w:rsid w:val="243E0123"/>
    <w:rsid w:val="24466FD8"/>
    <w:rsid w:val="24507E57"/>
    <w:rsid w:val="245142FB"/>
    <w:rsid w:val="2452597D"/>
    <w:rsid w:val="247B3126"/>
    <w:rsid w:val="249C1CF7"/>
    <w:rsid w:val="24AF2DCF"/>
    <w:rsid w:val="24CE49A2"/>
    <w:rsid w:val="24E231A5"/>
    <w:rsid w:val="24E707BB"/>
    <w:rsid w:val="24EE1B49"/>
    <w:rsid w:val="24F218BE"/>
    <w:rsid w:val="25007C46"/>
    <w:rsid w:val="25144D16"/>
    <w:rsid w:val="25164BFC"/>
    <w:rsid w:val="251F2193"/>
    <w:rsid w:val="25341526"/>
    <w:rsid w:val="253B4663"/>
    <w:rsid w:val="2551032A"/>
    <w:rsid w:val="256379AF"/>
    <w:rsid w:val="257162D7"/>
    <w:rsid w:val="2572277A"/>
    <w:rsid w:val="2584600A"/>
    <w:rsid w:val="25950217"/>
    <w:rsid w:val="259721E1"/>
    <w:rsid w:val="25A246E2"/>
    <w:rsid w:val="25CB4A6A"/>
    <w:rsid w:val="25E371D4"/>
    <w:rsid w:val="25F62228"/>
    <w:rsid w:val="261C26E6"/>
    <w:rsid w:val="26213859"/>
    <w:rsid w:val="26500679"/>
    <w:rsid w:val="26A050C5"/>
    <w:rsid w:val="26AD333E"/>
    <w:rsid w:val="26AF5308"/>
    <w:rsid w:val="26B50445"/>
    <w:rsid w:val="26B97F35"/>
    <w:rsid w:val="26D46B1D"/>
    <w:rsid w:val="26DE5BEE"/>
    <w:rsid w:val="26F251F5"/>
    <w:rsid w:val="27221F7E"/>
    <w:rsid w:val="272555CB"/>
    <w:rsid w:val="276205CD"/>
    <w:rsid w:val="2762237B"/>
    <w:rsid w:val="2778394C"/>
    <w:rsid w:val="27800A53"/>
    <w:rsid w:val="27C94ECA"/>
    <w:rsid w:val="27E47234"/>
    <w:rsid w:val="27EA3888"/>
    <w:rsid w:val="27FF406E"/>
    <w:rsid w:val="27FF7BCA"/>
    <w:rsid w:val="281E4186"/>
    <w:rsid w:val="28235FAE"/>
    <w:rsid w:val="282C3B61"/>
    <w:rsid w:val="284B1061"/>
    <w:rsid w:val="285A12A4"/>
    <w:rsid w:val="28687E65"/>
    <w:rsid w:val="287F1375"/>
    <w:rsid w:val="288B3B53"/>
    <w:rsid w:val="28A27BD3"/>
    <w:rsid w:val="28A30E9D"/>
    <w:rsid w:val="28AD3BB3"/>
    <w:rsid w:val="28B765B8"/>
    <w:rsid w:val="28BC1F5F"/>
    <w:rsid w:val="28C037FD"/>
    <w:rsid w:val="28C055AB"/>
    <w:rsid w:val="28D70B46"/>
    <w:rsid w:val="28DC43AF"/>
    <w:rsid w:val="29114058"/>
    <w:rsid w:val="2919115F"/>
    <w:rsid w:val="291B0A33"/>
    <w:rsid w:val="29211DC2"/>
    <w:rsid w:val="29664A51"/>
    <w:rsid w:val="296F5223"/>
    <w:rsid w:val="296F6FD1"/>
    <w:rsid w:val="2996630C"/>
    <w:rsid w:val="299D769A"/>
    <w:rsid w:val="29A7676B"/>
    <w:rsid w:val="29AA0009"/>
    <w:rsid w:val="29C83675"/>
    <w:rsid w:val="29D15E68"/>
    <w:rsid w:val="2A111E36"/>
    <w:rsid w:val="2A181417"/>
    <w:rsid w:val="2A1F27A5"/>
    <w:rsid w:val="2A2953D2"/>
    <w:rsid w:val="2A4B17EC"/>
    <w:rsid w:val="2A846AAC"/>
    <w:rsid w:val="2AA1765E"/>
    <w:rsid w:val="2AA36F32"/>
    <w:rsid w:val="2AB70C30"/>
    <w:rsid w:val="2AB90504"/>
    <w:rsid w:val="2AEC6B2B"/>
    <w:rsid w:val="2AEF08FC"/>
    <w:rsid w:val="2B0F45C8"/>
    <w:rsid w:val="2B17347C"/>
    <w:rsid w:val="2B1A6A27"/>
    <w:rsid w:val="2B406E77"/>
    <w:rsid w:val="2B674404"/>
    <w:rsid w:val="2B852ADC"/>
    <w:rsid w:val="2C0003B4"/>
    <w:rsid w:val="2C22657D"/>
    <w:rsid w:val="2C244D24"/>
    <w:rsid w:val="2C862667"/>
    <w:rsid w:val="2C892158"/>
    <w:rsid w:val="2C901738"/>
    <w:rsid w:val="2CA64AB8"/>
    <w:rsid w:val="2CA86A82"/>
    <w:rsid w:val="2CB1385F"/>
    <w:rsid w:val="2CCD0296"/>
    <w:rsid w:val="2CD94E8D"/>
    <w:rsid w:val="2D1E6D44"/>
    <w:rsid w:val="2D2F0F51"/>
    <w:rsid w:val="2D377E06"/>
    <w:rsid w:val="2D79041E"/>
    <w:rsid w:val="2D7C1CBC"/>
    <w:rsid w:val="2DB72CF5"/>
    <w:rsid w:val="2DE0049D"/>
    <w:rsid w:val="2DF301D1"/>
    <w:rsid w:val="2E4722CA"/>
    <w:rsid w:val="2E532A1D"/>
    <w:rsid w:val="2E5549E7"/>
    <w:rsid w:val="2E586286"/>
    <w:rsid w:val="2E6331BE"/>
    <w:rsid w:val="2EBF6305"/>
    <w:rsid w:val="2EC57342"/>
    <w:rsid w:val="2EDD678B"/>
    <w:rsid w:val="2F10090E"/>
    <w:rsid w:val="2F2443BA"/>
    <w:rsid w:val="2F4A3E20"/>
    <w:rsid w:val="2F4D2367"/>
    <w:rsid w:val="2F526D32"/>
    <w:rsid w:val="2F6173BC"/>
    <w:rsid w:val="2F675649"/>
    <w:rsid w:val="2F725125"/>
    <w:rsid w:val="2F78360E"/>
    <w:rsid w:val="2FC260AC"/>
    <w:rsid w:val="2FD63906"/>
    <w:rsid w:val="2FDD2EE6"/>
    <w:rsid w:val="30085A89"/>
    <w:rsid w:val="300F0BC6"/>
    <w:rsid w:val="30136908"/>
    <w:rsid w:val="3019196D"/>
    <w:rsid w:val="3038636F"/>
    <w:rsid w:val="303E69CF"/>
    <w:rsid w:val="305D5DD5"/>
    <w:rsid w:val="3062519A"/>
    <w:rsid w:val="308E5894"/>
    <w:rsid w:val="30915A7F"/>
    <w:rsid w:val="309612E7"/>
    <w:rsid w:val="309B0CAA"/>
    <w:rsid w:val="30B04157"/>
    <w:rsid w:val="30E81B43"/>
    <w:rsid w:val="30EF220B"/>
    <w:rsid w:val="30F77FD8"/>
    <w:rsid w:val="3106646D"/>
    <w:rsid w:val="310944F3"/>
    <w:rsid w:val="310E5321"/>
    <w:rsid w:val="3126266B"/>
    <w:rsid w:val="314D5E4A"/>
    <w:rsid w:val="3150293B"/>
    <w:rsid w:val="315216B2"/>
    <w:rsid w:val="31590B36"/>
    <w:rsid w:val="316B4D20"/>
    <w:rsid w:val="316E7B6E"/>
    <w:rsid w:val="317F3B29"/>
    <w:rsid w:val="318D6246"/>
    <w:rsid w:val="31945827"/>
    <w:rsid w:val="319E1D2A"/>
    <w:rsid w:val="31AC5592"/>
    <w:rsid w:val="31AD68E8"/>
    <w:rsid w:val="31B45EC9"/>
    <w:rsid w:val="31CF685F"/>
    <w:rsid w:val="31DE6AA2"/>
    <w:rsid w:val="31F76594"/>
    <w:rsid w:val="32087FC3"/>
    <w:rsid w:val="322841C1"/>
    <w:rsid w:val="32B85545"/>
    <w:rsid w:val="32BB5035"/>
    <w:rsid w:val="32CE4D68"/>
    <w:rsid w:val="32F12805"/>
    <w:rsid w:val="32F444B2"/>
    <w:rsid w:val="33064502"/>
    <w:rsid w:val="330D3AE3"/>
    <w:rsid w:val="331A1D5C"/>
    <w:rsid w:val="3321133C"/>
    <w:rsid w:val="332B5D17"/>
    <w:rsid w:val="336465F1"/>
    <w:rsid w:val="33837901"/>
    <w:rsid w:val="338673F1"/>
    <w:rsid w:val="33BC72B7"/>
    <w:rsid w:val="33C53AAF"/>
    <w:rsid w:val="33C87A09"/>
    <w:rsid w:val="33CD3272"/>
    <w:rsid w:val="33D77C4D"/>
    <w:rsid w:val="33EA7980"/>
    <w:rsid w:val="3417273F"/>
    <w:rsid w:val="346A5911"/>
    <w:rsid w:val="3489363D"/>
    <w:rsid w:val="34945B3E"/>
    <w:rsid w:val="34AA710F"/>
    <w:rsid w:val="34C04E88"/>
    <w:rsid w:val="34C7735B"/>
    <w:rsid w:val="34E02B31"/>
    <w:rsid w:val="350E58F0"/>
    <w:rsid w:val="352E5F92"/>
    <w:rsid w:val="355A0B35"/>
    <w:rsid w:val="35613C72"/>
    <w:rsid w:val="35962F2D"/>
    <w:rsid w:val="359F29EC"/>
    <w:rsid w:val="35B41300"/>
    <w:rsid w:val="35C773D6"/>
    <w:rsid w:val="36146F36"/>
    <w:rsid w:val="364068F5"/>
    <w:rsid w:val="36486BE0"/>
    <w:rsid w:val="36513CE6"/>
    <w:rsid w:val="3667175C"/>
    <w:rsid w:val="36785717"/>
    <w:rsid w:val="367B6FB5"/>
    <w:rsid w:val="367C4ADB"/>
    <w:rsid w:val="3680281D"/>
    <w:rsid w:val="36AC3612"/>
    <w:rsid w:val="36B9188B"/>
    <w:rsid w:val="36D05553"/>
    <w:rsid w:val="36FF3742"/>
    <w:rsid w:val="372413FB"/>
    <w:rsid w:val="37521ADD"/>
    <w:rsid w:val="375401FF"/>
    <w:rsid w:val="375515B4"/>
    <w:rsid w:val="37620175"/>
    <w:rsid w:val="376B702A"/>
    <w:rsid w:val="37971BCD"/>
    <w:rsid w:val="37A147F9"/>
    <w:rsid w:val="37D17B69"/>
    <w:rsid w:val="37F107C7"/>
    <w:rsid w:val="384A30E3"/>
    <w:rsid w:val="38530C57"/>
    <w:rsid w:val="386A5533"/>
    <w:rsid w:val="386D5023"/>
    <w:rsid w:val="38832151"/>
    <w:rsid w:val="388B6865"/>
    <w:rsid w:val="388C7258"/>
    <w:rsid w:val="38BD5663"/>
    <w:rsid w:val="38D70B59"/>
    <w:rsid w:val="38E30E42"/>
    <w:rsid w:val="38F4304F"/>
    <w:rsid w:val="38F82B3F"/>
    <w:rsid w:val="38FE7A29"/>
    <w:rsid w:val="39137979"/>
    <w:rsid w:val="392121C0"/>
    <w:rsid w:val="392A081F"/>
    <w:rsid w:val="393578EF"/>
    <w:rsid w:val="393E28D8"/>
    <w:rsid w:val="395104A1"/>
    <w:rsid w:val="395F671A"/>
    <w:rsid w:val="39641F82"/>
    <w:rsid w:val="39754190"/>
    <w:rsid w:val="397B72CC"/>
    <w:rsid w:val="397D4DF2"/>
    <w:rsid w:val="39842625"/>
    <w:rsid w:val="39A131D7"/>
    <w:rsid w:val="39CE1AF2"/>
    <w:rsid w:val="39DA3FF3"/>
    <w:rsid w:val="39DC5FBD"/>
    <w:rsid w:val="39FB251E"/>
    <w:rsid w:val="3A233BEC"/>
    <w:rsid w:val="3A3A728D"/>
    <w:rsid w:val="3A5169AB"/>
    <w:rsid w:val="3A557B1D"/>
    <w:rsid w:val="3A570BEC"/>
    <w:rsid w:val="3A7A7584"/>
    <w:rsid w:val="3A7C154E"/>
    <w:rsid w:val="3A7D77A0"/>
    <w:rsid w:val="3AA12D62"/>
    <w:rsid w:val="3AAA7E69"/>
    <w:rsid w:val="3ABB3E24"/>
    <w:rsid w:val="3AE8273F"/>
    <w:rsid w:val="3AEE5216"/>
    <w:rsid w:val="3AFB2473"/>
    <w:rsid w:val="3B023801"/>
    <w:rsid w:val="3B082DE1"/>
    <w:rsid w:val="3B2A0FAA"/>
    <w:rsid w:val="3B2B51B8"/>
    <w:rsid w:val="3B312338"/>
    <w:rsid w:val="3B3F2CA7"/>
    <w:rsid w:val="3B4007CD"/>
    <w:rsid w:val="3B626996"/>
    <w:rsid w:val="3B64270E"/>
    <w:rsid w:val="3B691AD2"/>
    <w:rsid w:val="3B9B4449"/>
    <w:rsid w:val="3B9B5A04"/>
    <w:rsid w:val="3B9D352A"/>
    <w:rsid w:val="3BAC5E63"/>
    <w:rsid w:val="3BAC736A"/>
    <w:rsid w:val="3BB078EF"/>
    <w:rsid w:val="3BC65378"/>
    <w:rsid w:val="3BD74C8E"/>
    <w:rsid w:val="3BDB547B"/>
    <w:rsid w:val="3BE15B0C"/>
    <w:rsid w:val="3C0435A9"/>
    <w:rsid w:val="3C0B1D30"/>
    <w:rsid w:val="3C12216A"/>
    <w:rsid w:val="3C463BC1"/>
    <w:rsid w:val="3C5C1637"/>
    <w:rsid w:val="3C734B43"/>
    <w:rsid w:val="3C74072E"/>
    <w:rsid w:val="3C8666B4"/>
    <w:rsid w:val="3CA01523"/>
    <w:rsid w:val="3CA52FDE"/>
    <w:rsid w:val="3CD94A35"/>
    <w:rsid w:val="3D0221DE"/>
    <w:rsid w:val="3D032B65"/>
    <w:rsid w:val="3D1141CF"/>
    <w:rsid w:val="3D134607"/>
    <w:rsid w:val="3D18555E"/>
    <w:rsid w:val="3D192D32"/>
    <w:rsid w:val="3D1E4B3E"/>
    <w:rsid w:val="3D321A9B"/>
    <w:rsid w:val="3D4A76E1"/>
    <w:rsid w:val="3D69400B"/>
    <w:rsid w:val="3D8250CD"/>
    <w:rsid w:val="3D960B78"/>
    <w:rsid w:val="3DA30C11"/>
    <w:rsid w:val="3DA46DF1"/>
    <w:rsid w:val="3DA768E2"/>
    <w:rsid w:val="3DAE0562"/>
    <w:rsid w:val="3DBA03C3"/>
    <w:rsid w:val="3DC237F9"/>
    <w:rsid w:val="3DC76A29"/>
    <w:rsid w:val="3DF77869"/>
    <w:rsid w:val="3DFA1107"/>
    <w:rsid w:val="3E241CE0"/>
    <w:rsid w:val="3E374912"/>
    <w:rsid w:val="3E3D0FF4"/>
    <w:rsid w:val="3E410AE4"/>
    <w:rsid w:val="3E642A25"/>
    <w:rsid w:val="3EAA6689"/>
    <w:rsid w:val="3EB017C6"/>
    <w:rsid w:val="3EC84D62"/>
    <w:rsid w:val="3EFE0783"/>
    <w:rsid w:val="3F0233DB"/>
    <w:rsid w:val="3F03223E"/>
    <w:rsid w:val="3F0538C0"/>
    <w:rsid w:val="3F1C6E5B"/>
    <w:rsid w:val="3F3E3276"/>
    <w:rsid w:val="3F473ED8"/>
    <w:rsid w:val="3F5B4A16"/>
    <w:rsid w:val="3F5E56C6"/>
    <w:rsid w:val="3F6031EC"/>
    <w:rsid w:val="3F626F64"/>
    <w:rsid w:val="3F95733A"/>
    <w:rsid w:val="3FBA0B4E"/>
    <w:rsid w:val="3FC714BD"/>
    <w:rsid w:val="3FEA0D08"/>
    <w:rsid w:val="3FEF631E"/>
    <w:rsid w:val="3FF658FE"/>
    <w:rsid w:val="400C0C7E"/>
    <w:rsid w:val="401144E6"/>
    <w:rsid w:val="4012098A"/>
    <w:rsid w:val="40300E10"/>
    <w:rsid w:val="403A1C8F"/>
    <w:rsid w:val="40556AC9"/>
    <w:rsid w:val="4057639D"/>
    <w:rsid w:val="40755EFA"/>
    <w:rsid w:val="40784177"/>
    <w:rsid w:val="407927B7"/>
    <w:rsid w:val="408E5B37"/>
    <w:rsid w:val="409018AF"/>
    <w:rsid w:val="409A0980"/>
    <w:rsid w:val="409E13A8"/>
    <w:rsid w:val="40A4535A"/>
    <w:rsid w:val="40A75B65"/>
    <w:rsid w:val="40BA692C"/>
    <w:rsid w:val="41061B71"/>
    <w:rsid w:val="410A340F"/>
    <w:rsid w:val="41197AF6"/>
    <w:rsid w:val="411E510D"/>
    <w:rsid w:val="41354204"/>
    <w:rsid w:val="414508EB"/>
    <w:rsid w:val="41517290"/>
    <w:rsid w:val="416845DA"/>
    <w:rsid w:val="41686388"/>
    <w:rsid w:val="41814752"/>
    <w:rsid w:val="41872CB2"/>
    <w:rsid w:val="418C651A"/>
    <w:rsid w:val="41A25D3E"/>
    <w:rsid w:val="41A82C28"/>
    <w:rsid w:val="41BD2B78"/>
    <w:rsid w:val="41C7226F"/>
    <w:rsid w:val="41CA2B9F"/>
    <w:rsid w:val="41E9571B"/>
    <w:rsid w:val="41EC0D67"/>
    <w:rsid w:val="42864D18"/>
    <w:rsid w:val="429D4334"/>
    <w:rsid w:val="42EA174A"/>
    <w:rsid w:val="42EA799C"/>
    <w:rsid w:val="43065E58"/>
    <w:rsid w:val="431C567C"/>
    <w:rsid w:val="432B3B11"/>
    <w:rsid w:val="43601A0D"/>
    <w:rsid w:val="4374370A"/>
    <w:rsid w:val="43A86F10"/>
    <w:rsid w:val="43C62F78"/>
    <w:rsid w:val="43CC52F4"/>
    <w:rsid w:val="43CD0427"/>
    <w:rsid w:val="43FB7987"/>
    <w:rsid w:val="440525B4"/>
    <w:rsid w:val="44185E43"/>
    <w:rsid w:val="441A605F"/>
    <w:rsid w:val="441D224A"/>
    <w:rsid w:val="445157F9"/>
    <w:rsid w:val="44586B88"/>
    <w:rsid w:val="445A46AE"/>
    <w:rsid w:val="44670B79"/>
    <w:rsid w:val="447A6AFE"/>
    <w:rsid w:val="448C6831"/>
    <w:rsid w:val="44EB17AA"/>
    <w:rsid w:val="44F3065E"/>
    <w:rsid w:val="44FC39B7"/>
    <w:rsid w:val="450B3BFA"/>
    <w:rsid w:val="45140D01"/>
    <w:rsid w:val="452D3B70"/>
    <w:rsid w:val="453273D9"/>
    <w:rsid w:val="454A4722"/>
    <w:rsid w:val="454F3AE7"/>
    <w:rsid w:val="456B4699"/>
    <w:rsid w:val="45790B64"/>
    <w:rsid w:val="457E261E"/>
    <w:rsid w:val="459B04C9"/>
    <w:rsid w:val="459C4852"/>
    <w:rsid w:val="45A32084"/>
    <w:rsid w:val="45CD0EAF"/>
    <w:rsid w:val="45D1274E"/>
    <w:rsid w:val="45E36925"/>
    <w:rsid w:val="45F94EA0"/>
    <w:rsid w:val="45FE72BB"/>
    <w:rsid w:val="4616407A"/>
    <w:rsid w:val="46357180"/>
    <w:rsid w:val="463E3B5B"/>
    <w:rsid w:val="46535859"/>
    <w:rsid w:val="46805F22"/>
    <w:rsid w:val="46971BE9"/>
    <w:rsid w:val="46A0323B"/>
    <w:rsid w:val="46CC3DD3"/>
    <w:rsid w:val="46EB783F"/>
    <w:rsid w:val="46F10BCE"/>
    <w:rsid w:val="46F52DA3"/>
    <w:rsid w:val="46F96400"/>
    <w:rsid w:val="47013507"/>
    <w:rsid w:val="470628CB"/>
    <w:rsid w:val="471054F8"/>
    <w:rsid w:val="471423C0"/>
    <w:rsid w:val="472C65E3"/>
    <w:rsid w:val="47357F97"/>
    <w:rsid w:val="47394A4E"/>
    <w:rsid w:val="474B6530"/>
    <w:rsid w:val="4755115C"/>
    <w:rsid w:val="475D2D05"/>
    <w:rsid w:val="47721D0E"/>
    <w:rsid w:val="47AB6FCE"/>
    <w:rsid w:val="47B265AF"/>
    <w:rsid w:val="47C3256A"/>
    <w:rsid w:val="47CD163B"/>
    <w:rsid w:val="47F14B91"/>
    <w:rsid w:val="482254E2"/>
    <w:rsid w:val="48286871"/>
    <w:rsid w:val="482E032B"/>
    <w:rsid w:val="48375B97"/>
    <w:rsid w:val="484418FD"/>
    <w:rsid w:val="486F44A0"/>
    <w:rsid w:val="48861F15"/>
    <w:rsid w:val="48A27B87"/>
    <w:rsid w:val="48C742DC"/>
    <w:rsid w:val="48CC544E"/>
    <w:rsid w:val="48F055E1"/>
    <w:rsid w:val="48FF3A76"/>
    <w:rsid w:val="491C4628"/>
    <w:rsid w:val="49470F79"/>
    <w:rsid w:val="496833C9"/>
    <w:rsid w:val="49883A6B"/>
    <w:rsid w:val="498875C7"/>
    <w:rsid w:val="49971F00"/>
    <w:rsid w:val="499A3855"/>
    <w:rsid w:val="49B0728D"/>
    <w:rsid w:val="49BA174B"/>
    <w:rsid w:val="49C10D2B"/>
    <w:rsid w:val="49DA3B9B"/>
    <w:rsid w:val="49DF11B1"/>
    <w:rsid w:val="4A02381D"/>
    <w:rsid w:val="4A1470AD"/>
    <w:rsid w:val="4A17094B"/>
    <w:rsid w:val="4A286FFC"/>
    <w:rsid w:val="4A3D2AA8"/>
    <w:rsid w:val="4A5E2A1E"/>
    <w:rsid w:val="4A6575CA"/>
    <w:rsid w:val="4A886551"/>
    <w:rsid w:val="4AAD305D"/>
    <w:rsid w:val="4AD30D16"/>
    <w:rsid w:val="4AD36F68"/>
    <w:rsid w:val="4B052E99"/>
    <w:rsid w:val="4B190380"/>
    <w:rsid w:val="4B3B739C"/>
    <w:rsid w:val="4B447E66"/>
    <w:rsid w:val="4B4C0AC8"/>
    <w:rsid w:val="4B4C2876"/>
    <w:rsid w:val="4B5D2CD5"/>
    <w:rsid w:val="4B865D88"/>
    <w:rsid w:val="4B9B6F36"/>
    <w:rsid w:val="4BA83F51"/>
    <w:rsid w:val="4BAA29CA"/>
    <w:rsid w:val="4BB328F5"/>
    <w:rsid w:val="4BB73B85"/>
    <w:rsid w:val="4BDF193C"/>
    <w:rsid w:val="4BEE392E"/>
    <w:rsid w:val="4BF87579"/>
    <w:rsid w:val="4BF947AC"/>
    <w:rsid w:val="4BFE6267"/>
    <w:rsid w:val="4C147838"/>
    <w:rsid w:val="4C1C493F"/>
    <w:rsid w:val="4C211F55"/>
    <w:rsid w:val="4C2630C7"/>
    <w:rsid w:val="4C327CBE"/>
    <w:rsid w:val="4C771B75"/>
    <w:rsid w:val="4C7C6027"/>
    <w:rsid w:val="4C7D53DD"/>
    <w:rsid w:val="4C821FFE"/>
    <w:rsid w:val="4C982217"/>
    <w:rsid w:val="4CBE1552"/>
    <w:rsid w:val="4CC823D1"/>
    <w:rsid w:val="4CD46FC7"/>
    <w:rsid w:val="4CDD40CE"/>
    <w:rsid w:val="4CE216E4"/>
    <w:rsid w:val="4D0E24D9"/>
    <w:rsid w:val="4D3A32CE"/>
    <w:rsid w:val="4D3F2693"/>
    <w:rsid w:val="4D4D1254"/>
    <w:rsid w:val="4D662315"/>
    <w:rsid w:val="4D782049"/>
    <w:rsid w:val="4DB34E2F"/>
    <w:rsid w:val="4DB7491F"/>
    <w:rsid w:val="4DC94652"/>
    <w:rsid w:val="4DCD4142"/>
    <w:rsid w:val="4DD86643"/>
    <w:rsid w:val="4DDC6134"/>
    <w:rsid w:val="4DE90850"/>
    <w:rsid w:val="4DEA4CF4"/>
    <w:rsid w:val="4E1E674C"/>
    <w:rsid w:val="4E3A10AC"/>
    <w:rsid w:val="4E40026B"/>
    <w:rsid w:val="4E5B174E"/>
    <w:rsid w:val="4E5C1022"/>
    <w:rsid w:val="4E6323B1"/>
    <w:rsid w:val="4E6A373F"/>
    <w:rsid w:val="4EBB21ED"/>
    <w:rsid w:val="4EBB3F9B"/>
    <w:rsid w:val="4EC15329"/>
    <w:rsid w:val="4ED65279"/>
    <w:rsid w:val="4EE07EA5"/>
    <w:rsid w:val="4EEC23A6"/>
    <w:rsid w:val="4EF86F9D"/>
    <w:rsid w:val="4EFF657E"/>
    <w:rsid w:val="4F2204BE"/>
    <w:rsid w:val="4F3D2BCE"/>
    <w:rsid w:val="4F493C9D"/>
    <w:rsid w:val="4F642884"/>
    <w:rsid w:val="4F6B59C1"/>
    <w:rsid w:val="4FA57CEC"/>
    <w:rsid w:val="4FAC7D88"/>
    <w:rsid w:val="4FC9093A"/>
    <w:rsid w:val="4FD35314"/>
    <w:rsid w:val="4FD41F40"/>
    <w:rsid w:val="4FE319FB"/>
    <w:rsid w:val="4FF04118"/>
    <w:rsid w:val="5019366F"/>
    <w:rsid w:val="5093712D"/>
    <w:rsid w:val="50A218B6"/>
    <w:rsid w:val="50AD2009"/>
    <w:rsid w:val="50BB64D4"/>
    <w:rsid w:val="50CD4459"/>
    <w:rsid w:val="50D13F4A"/>
    <w:rsid w:val="50DD2090"/>
    <w:rsid w:val="50DE0415"/>
    <w:rsid w:val="50F47C38"/>
    <w:rsid w:val="50FB4B23"/>
    <w:rsid w:val="51142088"/>
    <w:rsid w:val="513149E8"/>
    <w:rsid w:val="51383FC9"/>
    <w:rsid w:val="5160707C"/>
    <w:rsid w:val="517B3EB5"/>
    <w:rsid w:val="518014CC"/>
    <w:rsid w:val="51AB479B"/>
    <w:rsid w:val="51B178D7"/>
    <w:rsid w:val="52214A5D"/>
    <w:rsid w:val="523F4EE3"/>
    <w:rsid w:val="52410C5B"/>
    <w:rsid w:val="52455AC6"/>
    <w:rsid w:val="524B4509"/>
    <w:rsid w:val="5268443A"/>
    <w:rsid w:val="52B633F7"/>
    <w:rsid w:val="52D27B05"/>
    <w:rsid w:val="52D63A99"/>
    <w:rsid w:val="52E635B0"/>
    <w:rsid w:val="532C7CC4"/>
    <w:rsid w:val="53312A7E"/>
    <w:rsid w:val="533C1422"/>
    <w:rsid w:val="536D782E"/>
    <w:rsid w:val="537961D3"/>
    <w:rsid w:val="538434F5"/>
    <w:rsid w:val="53BF62DB"/>
    <w:rsid w:val="53D61877"/>
    <w:rsid w:val="53E67D0C"/>
    <w:rsid w:val="53F05D1F"/>
    <w:rsid w:val="543A0058"/>
    <w:rsid w:val="547C5F7A"/>
    <w:rsid w:val="54890697"/>
    <w:rsid w:val="548968E9"/>
    <w:rsid w:val="548F2152"/>
    <w:rsid w:val="54CE6A47"/>
    <w:rsid w:val="54D47B64"/>
    <w:rsid w:val="54E57FC4"/>
    <w:rsid w:val="54E65AEA"/>
    <w:rsid w:val="550D3076"/>
    <w:rsid w:val="55164621"/>
    <w:rsid w:val="552811C5"/>
    <w:rsid w:val="552830AF"/>
    <w:rsid w:val="55322ADD"/>
    <w:rsid w:val="553700F3"/>
    <w:rsid w:val="553D1BAE"/>
    <w:rsid w:val="55480552"/>
    <w:rsid w:val="55540CA5"/>
    <w:rsid w:val="55A0213D"/>
    <w:rsid w:val="55A734CB"/>
    <w:rsid w:val="55AE4859"/>
    <w:rsid w:val="55BD684B"/>
    <w:rsid w:val="55C951EF"/>
    <w:rsid w:val="55E24503"/>
    <w:rsid w:val="55F34962"/>
    <w:rsid w:val="55F61D5C"/>
    <w:rsid w:val="561B17C3"/>
    <w:rsid w:val="5639609B"/>
    <w:rsid w:val="564E3947"/>
    <w:rsid w:val="566E3FE9"/>
    <w:rsid w:val="56927CD7"/>
    <w:rsid w:val="569819EA"/>
    <w:rsid w:val="56BF4844"/>
    <w:rsid w:val="56DE53C5"/>
    <w:rsid w:val="56E10C5F"/>
    <w:rsid w:val="56E30533"/>
    <w:rsid w:val="56F97D56"/>
    <w:rsid w:val="57062473"/>
    <w:rsid w:val="570D55B0"/>
    <w:rsid w:val="572D3ADE"/>
    <w:rsid w:val="573C40E7"/>
    <w:rsid w:val="57452F9B"/>
    <w:rsid w:val="57454D4A"/>
    <w:rsid w:val="576553EC"/>
    <w:rsid w:val="57861C50"/>
    <w:rsid w:val="5794182D"/>
    <w:rsid w:val="57A51C8C"/>
    <w:rsid w:val="57AA2DFF"/>
    <w:rsid w:val="57B7551B"/>
    <w:rsid w:val="57C87729"/>
    <w:rsid w:val="58095D77"/>
    <w:rsid w:val="580F4197"/>
    <w:rsid w:val="58156E12"/>
    <w:rsid w:val="5838665C"/>
    <w:rsid w:val="586E6522"/>
    <w:rsid w:val="588658D3"/>
    <w:rsid w:val="589D0BB5"/>
    <w:rsid w:val="589F492D"/>
    <w:rsid w:val="58AD704A"/>
    <w:rsid w:val="58C6010C"/>
    <w:rsid w:val="58C779E0"/>
    <w:rsid w:val="58D97E3F"/>
    <w:rsid w:val="58DD2BB5"/>
    <w:rsid w:val="58E80082"/>
    <w:rsid w:val="590E560F"/>
    <w:rsid w:val="591C1ADA"/>
    <w:rsid w:val="59345076"/>
    <w:rsid w:val="5954428A"/>
    <w:rsid w:val="595526E7"/>
    <w:rsid w:val="595D0668"/>
    <w:rsid w:val="59613991"/>
    <w:rsid w:val="596671F9"/>
    <w:rsid w:val="5974452F"/>
    <w:rsid w:val="59747B68"/>
    <w:rsid w:val="598002BB"/>
    <w:rsid w:val="5980475F"/>
    <w:rsid w:val="59AC10B0"/>
    <w:rsid w:val="59B91A1F"/>
    <w:rsid w:val="59C02DAD"/>
    <w:rsid w:val="59C52172"/>
    <w:rsid w:val="59D95C1D"/>
    <w:rsid w:val="5A1B7FE4"/>
    <w:rsid w:val="5A2275C4"/>
    <w:rsid w:val="5A296BA4"/>
    <w:rsid w:val="5A2F1CE1"/>
    <w:rsid w:val="5A2F3A8F"/>
    <w:rsid w:val="5A5D23AA"/>
    <w:rsid w:val="5A6B3AB0"/>
    <w:rsid w:val="5A971D60"/>
    <w:rsid w:val="5A9F0C15"/>
    <w:rsid w:val="5AA247F9"/>
    <w:rsid w:val="5AB3021C"/>
    <w:rsid w:val="5AC62645"/>
    <w:rsid w:val="5ACB37B8"/>
    <w:rsid w:val="5AE85AFD"/>
    <w:rsid w:val="5B01542B"/>
    <w:rsid w:val="5B124856"/>
    <w:rsid w:val="5B1C4013"/>
    <w:rsid w:val="5B2353A2"/>
    <w:rsid w:val="5B3550D5"/>
    <w:rsid w:val="5B920779"/>
    <w:rsid w:val="5BB406F0"/>
    <w:rsid w:val="5BB84AFD"/>
    <w:rsid w:val="5BBE50CA"/>
    <w:rsid w:val="5BC934AE"/>
    <w:rsid w:val="5BE2700B"/>
    <w:rsid w:val="5BF925A6"/>
    <w:rsid w:val="5BFE2505"/>
    <w:rsid w:val="5BFE7BBD"/>
    <w:rsid w:val="5C0D1BAE"/>
    <w:rsid w:val="5C0F1DCA"/>
    <w:rsid w:val="5C205D85"/>
    <w:rsid w:val="5C34538D"/>
    <w:rsid w:val="5C5123E2"/>
    <w:rsid w:val="5C783A22"/>
    <w:rsid w:val="5C7F2AAC"/>
    <w:rsid w:val="5C82434A"/>
    <w:rsid w:val="5C91458D"/>
    <w:rsid w:val="5CB52971"/>
    <w:rsid w:val="5CBA3AE4"/>
    <w:rsid w:val="5CCE3A33"/>
    <w:rsid w:val="5CEB1EEF"/>
    <w:rsid w:val="5CF214D0"/>
    <w:rsid w:val="5CF76AE6"/>
    <w:rsid w:val="5CF8285E"/>
    <w:rsid w:val="5D0B735D"/>
    <w:rsid w:val="5D211242"/>
    <w:rsid w:val="5D535CE6"/>
    <w:rsid w:val="5D8D11F8"/>
    <w:rsid w:val="5D972077"/>
    <w:rsid w:val="5DB03139"/>
    <w:rsid w:val="5DB06C95"/>
    <w:rsid w:val="5DBC1ADE"/>
    <w:rsid w:val="5DDE7CA6"/>
    <w:rsid w:val="5DE94838"/>
    <w:rsid w:val="5DEA21A7"/>
    <w:rsid w:val="5DEE6ED8"/>
    <w:rsid w:val="5DFD637E"/>
    <w:rsid w:val="5E3E24F3"/>
    <w:rsid w:val="5E610468"/>
    <w:rsid w:val="5E7E3D05"/>
    <w:rsid w:val="5E7F4FE5"/>
    <w:rsid w:val="5EAB402C"/>
    <w:rsid w:val="5EB033F0"/>
    <w:rsid w:val="5EBA601D"/>
    <w:rsid w:val="5ECF45E4"/>
    <w:rsid w:val="5ED05841"/>
    <w:rsid w:val="5EE4753E"/>
    <w:rsid w:val="5EEC2BBB"/>
    <w:rsid w:val="5EF4570A"/>
    <w:rsid w:val="5F100333"/>
    <w:rsid w:val="5F15731E"/>
    <w:rsid w:val="5F182D44"/>
    <w:rsid w:val="5F287540"/>
    <w:rsid w:val="5F3B6A32"/>
    <w:rsid w:val="5F6B37BB"/>
    <w:rsid w:val="5F7E529D"/>
    <w:rsid w:val="5FBE7FB2"/>
    <w:rsid w:val="5FC74DDA"/>
    <w:rsid w:val="5FCD3483"/>
    <w:rsid w:val="5FE84E0C"/>
    <w:rsid w:val="5FEF1CF6"/>
    <w:rsid w:val="6017749F"/>
    <w:rsid w:val="602171E3"/>
    <w:rsid w:val="60343BAD"/>
    <w:rsid w:val="604D003F"/>
    <w:rsid w:val="605D4912"/>
    <w:rsid w:val="60602BF4"/>
    <w:rsid w:val="6065020A"/>
    <w:rsid w:val="60791F08"/>
    <w:rsid w:val="6082700E"/>
    <w:rsid w:val="60A26D69"/>
    <w:rsid w:val="60BD1DF5"/>
    <w:rsid w:val="60C70EC5"/>
    <w:rsid w:val="6109328C"/>
    <w:rsid w:val="610C4B2A"/>
    <w:rsid w:val="611B4D6D"/>
    <w:rsid w:val="611D0AE5"/>
    <w:rsid w:val="612260FC"/>
    <w:rsid w:val="61300818"/>
    <w:rsid w:val="613B0F6B"/>
    <w:rsid w:val="6151253D"/>
    <w:rsid w:val="617526CF"/>
    <w:rsid w:val="6191468E"/>
    <w:rsid w:val="6192502F"/>
    <w:rsid w:val="619568CD"/>
    <w:rsid w:val="61AE5BE1"/>
    <w:rsid w:val="61B054B5"/>
    <w:rsid w:val="61B61C8F"/>
    <w:rsid w:val="61DC44FC"/>
    <w:rsid w:val="61DE2022"/>
    <w:rsid w:val="61E11B13"/>
    <w:rsid w:val="61ED04B8"/>
    <w:rsid w:val="61F950AE"/>
    <w:rsid w:val="62206ADF"/>
    <w:rsid w:val="622639C9"/>
    <w:rsid w:val="62265778"/>
    <w:rsid w:val="623460E6"/>
    <w:rsid w:val="624520A2"/>
    <w:rsid w:val="626C104E"/>
    <w:rsid w:val="6282470B"/>
    <w:rsid w:val="628353D1"/>
    <w:rsid w:val="62A019CE"/>
    <w:rsid w:val="62C90F25"/>
    <w:rsid w:val="62D96711"/>
    <w:rsid w:val="62E01DCA"/>
    <w:rsid w:val="62EE098B"/>
    <w:rsid w:val="62EE44E7"/>
    <w:rsid w:val="62F53AC8"/>
    <w:rsid w:val="62F6339C"/>
    <w:rsid w:val="6361115D"/>
    <w:rsid w:val="637B1AF3"/>
    <w:rsid w:val="63807109"/>
    <w:rsid w:val="63E43B3C"/>
    <w:rsid w:val="64137F7D"/>
    <w:rsid w:val="64175CC0"/>
    <w:rsid w:val="64177A6E"/>
    <w:rsid w:val="642108EC"/>
    <w:rsid w:val="644C7B14"/>
    <w:rsid w:val="64504D2E"/>
    <w:rsid w:val="64601E2C"/>
    <w:rsid w:val="646F1658"/>
    <w:rsid w:val="64744EC0"/>
    <w:rsid w:val="6477050C"/>
    <w:rsid w:val="64882719"/>
    <w:rsid w:val="649966D5"/>
    <w:rsid w:val="64A318FC"/>
    <w:rsid w:val="64B13A1E"/>
    <w:rsid w:val="64B33C3A"/>
    <w:rsid w:val="64C5396E"/>
    <w:rsid w:val="64C5571C"/>
    <w:rsid w:val="64CA4AE0"/>
    <w:rsid w:val="64E57B6C"/>
    <w:rsid w:val="64E71F99"/>
    <w:rsid w:val="64F10331"/>
    <w:rsid w:val="65053D6A"/>
    <w:rsid w:val="65363F24"/>
    <w:rsid w:val="65401246"/>
    <w:rsid w:val="65622F6B"/>
    <w:rsid w:val="657A02B4"/>
    <w:rsid w:val="657D1B52"/>
    <w:rsid w:val="65870C23"/>
    <w:rsid w:val="658F3B96"/>
    <w:rsid w:val="65905D2A"/>
    <w:rsid w:val="65AF7995"/>
    <w:rsid w:val="65CD0D2C"/>
    <w:rsid w:val="65D35C16"/>
    <w:rsid w:val="65D668DD"/>
    <w:rsid w:val="65DC0990"/>
    <w:rsid w:val="65F20792"/>
    <w:rsid w:val="660364FC"/>
    <w:rsid w:val="661E1587"/>
    <w:rsid w:val="663A5C95"/>
    <w:rsid w:val="6663343E"/>
    <w:rsid w:val="666351EC"/>
    <w:rsid w:val="666845B1"/>
    <w:rsid w:val="667747F4"/>
    <w:rsid w:val="66815672"/>
    <w:rsid w:val="66AA2E1B"/>
    <w:rsid w:val="66AD46B9"/>
    <w:rsid w:val="66B617C0"/>
    <w:rsid w:val="66CF2882"/>
    <w:rsid w:val="6707201B"/>
    <w:rsid w:val="672F50CE"/>
    <w:rsid w:val="67337219"/>
    <w:rsid w:val="67395F4D"/>
    <w:rsid w:val="67452B44"/>
    <w:rsid w:val="674A54CB"/>
    <w:rsid w:val="675B2367"/>
    <w:rsid w:val="67874F0A"/>
    <w:rsid w:val="678C42CF"/>
    <w:rsid w:val="67DA7730"/>
    <w:rsid w:val="67E21B5A"/>
    <w:rsid w:val="67EF6B57"/>
    <w:rsid w:val="68093B71"/>
    <w:rsid w:val="680B1697"/>
    <w:rsid w:val="681A18DB"/>
    <w:rsid w:val="681F5143"/>
    <w:rsid w:val="68273FF7"/>
    <w:rsid w:val="686A1362"/>
    <w:rsid w:val="68802085"/>
    <w:rsid w:val="68993147"/>
    <w:rsid w:val="68A11FFC"/>
    <w:rsid w:val="68AF4719"/>
    <w:rsid w:val="68C6075C"/>
    <w:rsid w:val="68D1398D"/>
    <w:rsid w:val="68D423D1"/>
    <w:rsid w:val="68DC4DE2"/>
    <w:rsid w:val="69110F2F"/>
    <w:rsid w:val="691D5B26"/>
    <w:rsid w:val="692769A5"/>
    <w:rsid w:val="69280027"/>
    <w:rsid w:val="692F13B6"/>
    <w:rsid w:val="69456E2B"/>
    <w:rsid w:val="69790883"/>
    <w:rsid w:val="6985191D"/>
    <w:rsid w:val="69BD2E65"/>
    <w:rsid w:val="69DF102E"/>
    <w:rsid w:val="69EA352F"/>
    <w:rsid w:val="69EE11E6"/>
    <w:rsid w:val="69F30635"/>
    <w:rsid w:val="69F34AD9"/>
    <w:rsid w:val="6A022F6E"/>
    <w:rsid w:val="6A2E78BF"/>
    <w:rsid w:val="6A303637"/>
    <w:rsid w:val="6A3D5D54"/>
    <w:rsid w:val="6A411276"/>
    <w:rsid w:val="6A4946F9"/>
    <w:rsid w:val="6A4A2640"/>
    <w:rsid w:val="6A570BC4"/>
    <w:rsid w:val="6A745C1A"/>
    <w:rsid w:val="6AB4441A"/>
    <w:rsid w:val="6ACB7804"/>
    <w:rsid w:val="6B014FD4"/>
    <w:rsid w:val="6B105217"/>
    <w:rsid w:val="6B1C3BBC"/>
    <w:rsid w:val="6B2313EE"/>
    <w:rsid w:val="6B234F4A"/>
    <w:rsid w:val="6B5254F9"/>
    <w:rsid w:val="6B625A72"/>
    <w:rsid w:val="6B7834E8"/>
    <w:rsid w:val="6B7E03D2"/>
    <w:rsid w:val="6B8A6D77"/>
    <w:rsid w:val="6BA240C1"/>
    <w:rsid w:val="6BA442DD"/>
    <w:rsid w:val="6BD91AAD"/>
    <w:rsid w:val="6BDB5825"/>
    <w:rsid w:val="6BE50451"/>
    <w:rsid w:val="6BE648F5"/>
    <w:rsid w:val="6BE97898"/>
    <w:rsid w:val="6BEC7A32"/>
    <w:rsid w:val="6C2076DB"/>
    <w:rsid w:val="6C2C7E2E"/>
    <w:rsid w:val="6C353187"/>
    <w:rsid w:val="6C57134F"/>
    <w:rsid w:val="6C7D068A"/>
    <w:rsid w:val="6C89702F"/>
    <w:rsid w:val="6C8E6D3B"/>
    <w:rsid w:val="6C905899"/>
    <w:rsid w:val="6CBD4F2A"/>
    <w:rsid w:val="6CBF0DF2"/>
    <w:rsid w:val="6D0019E7"/>
    <w:rsid w:val="6D01750D"/>
    <w:rsid w:val="6D0964BE"/>
    <w:rsid w:val="6D2154B9"/>
    <w:rsid w:val="6D6A3304"/>
    <w:rsid w:val="6D796477"/>
    <w:rsid w:val="6D8C5028"/>
    <w:rsid w:val="6D9E0DA2"/>
    <w:rsid w:val="6DA67EB7"/>
    <w:rsid w:val="6DB225B5"/>
    <w:rsid w:val="6DD15131"/>
    <w:rsid w:val="6DD4077E"/>
    <w:rsid w:val="6DD679D8"/>
    <w:rsid w:val="6DDB5FB0"/>
    <w:rsid w:val="6DFA6436"/>
    <w:rsid w:val="6E100EAB"/>
    <w:rsid w:val="6E3B07FD"/>
    <w:rsid w:val="6E5F44EB"/>
    <w:rsid w:val="6E8757F0"/>
    <w:rsid w:val="6E95615F"/>
    <w:rsid w:val="6EBE3907"/>
    <w:rsid w:val="6EC24A7A"/>
    <w:rsid w:val="6EC6456A"/>
    <w:rsid w:val="6ECD4DCC"/>
    <w:rsid w:val="6EF0738C"/>
    <w:rsid w:val="6F094457"/>
    <w:rsid w:val="6F152DFC"/>
    <w:rsid w:val="6F2D6397"/>
    <w:rsid w:val="6F410095"/>
    <w:rsid w:val="6F435BBB"/>
    <w:rsid w:val="6F63625D"/>
    <w:rsid w:val="6F6D49E6"/>
    <w:rsid w:val="6F806E0F"/>
    <w:rsid w:val="6F906926"/>
    <w:rsid w:val="6FAD572A"/>
    <w:rsid w:val="6FC211D5"/>
    <w:rsid w:val="6FC54822"/>
    <w:rsid w:val="6FC565D0"/>
    <w:rsid w:val="6FC767EC"/>
    <w:rsid w:val="6FCC795E"/>
    <w:rsid w:val="700C2451"/>
    <w:rsid w:val="700D5716"/>
    <w:rsid w:val="700E61C9"/>
    <w:rsid w:val="70291255"/>
    <w:rsid w:val="70570CD2"/>
    <w:rsid w:val="70671D7D"/>
    <w:rsid w:val="706A53C9"/>
    <w:rsid w:val="70904E30"/>
    <w:rsid w:val="70A1703D"/>
    <w:rsid w:val="70A97C9F"/>
    <w:rsid w:val="70B678C8"/>
    <w:rsid w:val="70EB475C"/>
    <w:rsid w:val="70F869CD"/>
    <w:rsid w:val="7104581E"/>
    <w:rsid w:val="71436346"/>
    <w:rsid w:val="715B3690"/>
    <w:rsid w:val="715E0A8A"/>
    <w:rsid w:val="7169742F"/>
    <w:rsid w:val="717958C4"/>
    <w:rsid w:val="71940950"/>
    <w:rsid w:val="71A87F57"/>
    <w:rsid w:val="71B27028"/>
    <w:rsid w:val="71D7083C"/>
    <w:rsid w:val="71E05943"/>
    <w:rsid w:val="72084E9A"/>
    <w:rsid w:val="72444124"/>
    <w:rsid w:val="725549C1"/>
    <w:rsid w:val="725956F5"/>
    <w:rsid w:val="72710C91"/>
    <w:rsid w:val="72815A16"/>
    <w:rsid w:val="729F57FE"/>
    <w:rsid w:val="72AC7F1B"/>
    <w:rsid w:val="72B172DF"/>
    <w:rsid w:val="72CB03A1"/>
    <w:rsid w:val="7318110C"/>
    <w:rsid w:val="731D6723"/>
    <w:rsid w:val="73263829"/>
    <w:rsid w:val="73267CCD"/>
    <w:rsid w:val="7329156C"/>
    <w:rsid w:val="733B7FDD"/>
    <w:rsid w:val="734750AB"/>
    <w:rsid w:val="73482E4E"/>
    <w:rsid w:val="73573FBF"/>
    <w:rsid w:val="735B493E"/>
    <w:rsid w:val="738D1AFA"/>
    <w:rsid w:val="73A3131E"/>
    <w:rsid w:val="73BC5F3C"/>
    <w:rsid w:val="73D72B03"/>
    <w:rsid w:val="74114085"/>
    <w:rsid w:val="742F2BB2"/>
    <w:rsid w:val="743261FE"/>
    <w:rsid w:val="743B1556"/>
    <w:rsid w:val="744D4DE6"/>
    <w:rsid w:val="746C5BB4"/>
    <w:rsid w:val="748372AA"/>
    <w:rsid w:val="748E78D8"/>
    <w:rsid w:val="74AA2238"/>
    <w:rsid w:val="74BD640F"/>
    <w:rsid w:val="74C155C6"/>
    <w:rsid w:val="74E4212B"/>
    <w:rsid w:val="750951B1"/>
    <w:rsid w:val="752913AF"/>
    <w:rsid w:val="75363ACC"/>
    <w:rsid w:val="753A35BC"/>
    <w:rsid w:val="75483F2B"/>
    <w:rsid w:val="75497CA3"/>
    <w:rsid w:val="754E350B"/>
    <w:rsid w:val="75557917"/>
    <w:rsid w:val="75614FED"/>
    <w:rsid w:val="75640639"/>
    <w:rsid w:val="75742F72"/>
    <w:rsid w:val="759F5B15"/>
    <w:rsid w:val="75A1188D"/>
    <w:rsid w:val="75A20081"/>
    <w:rsid w:val="75F75951"/>
    <w:rsid w:val="7601287F"/>
    <w:rsid w:val="76067942"/>
    <w:rsid w:val="760A5684"/>
    <w:rsid w:val="761E2EDE"/>
    <w:rsid w:val="763444AF"/>
    <w:rsid w:val="76397D18"/>
    <w:rsid w:val="764934F9"/>
    <w:rsid w:val="764D731F"/>
    <w:rsid w:val="766052A4"/>
    <w:rsid w:val="7662101C"/>
    <w:rsid w:val="767B0330"/>
    <w:rsid w:val="76883A35"/>
    <w:rsid w:val="769B008A"/>
    <w:rsid w:val="76A74C81"/>
    <w:rsid w:val="76BA0E58"/>
    <w:rsid w:val="76D812DE"/>
    <w:rsid w:val="76F53C3E"/>
    <w:rsid w:val="77081EB0"/>
    <w:rsid w:val="771A5453"/>
    <w:rsid w:val="772700B6"/>
    <w:rsid w:val="775A1CF3"/>
    <w:rsid w:val="77884AB3"/>
    <w:rsid w:val="77A967D7"/>
    <w:rsid w:val="77AD4519"/>
    <w:rsid w:val="77CE623E"/>
    <w:rsid w:val="77E46D58"/>
    <w:rsid w:val="780D6D66"/>
    <w:rsid w:val="78300CA6"/>
    <w:rsid w:val="78450BF6"/>
    <w:rsid w:val="78727319"/>
    <w:rsid w:val="78750212"/>
    <w:rsid w:val="78911745"/>
    <w:rsid w:val="789B6A68"/>
    <w:rsid w:val="78A53442"/>
    <w:rsid w:val="78AF6EF2"/>
    <w:rsid w:val="78D15FE5"/>
    <w:rsid w:val="78DD498A"/>
    <w:rsid w:val="78E26444"/>
    <w:rsid w:val="7927654D"/>
    <w:rsid w:val="7956298E"/>
    <w:rsid w:val="795A422D"/>
    <w:rsid w:val="79870D9A"/>
    <w:rsid w:val="798D4602"/>
    <w:rsid w:val="79A44EE5"/>
    <w:rsid w:val="79A74F98"/>
    <w:rsid w:val="79AA5B35"/>
    <w:rsid w:val="79B600AA"/>
    <w:rsid w:val="79E306C6"/>
    <w:rsid w:val="79E65AC0"/>
    <w:rsid w:val="79F857F4"/>
    <w:rsid w:val="7A0F3269"/>
    <w:rsid w:val="7A28257D"/>
    <w:rsid w:val="7A7F1A71"/>
    <w:rsid w:val="7AB85F12"/>
    <w:rsid w:val="7AC53928"/>
    <w:rsid w:val="7AE446F6"/>
    <w:rsid w:val="7AFE32DE"/>
    <w:rsid w:val="7B18614D"/>
    <w:rsid w:val="7B4927AB"/>
    <w:rsid w:val="7B503B39"/>
    <w:rsid w:val="7B566C76"/>
    <w:rsid w:val="7B590514"/>
    <w:rsid w:val="7BC97448"/>
    <w:rsid w:val="7BD209F2"/>
    <w:rsid w:val="7BD61B65"/>
    <w:rsid w:val="7BEC3136"/>
    <w:rsid w:val="7BF73FB5"/>
    <w:rsid w:val="7BFA5853"/>
    <w:rsid w:val="7BFE17E7"/>
    <w:rsid w:val="7C0D1A2A"/>
    <w:rsid w:val="7C490589"/>
    <w:rsid w:val="7C694787"/>
    <w:rsid w:val="7C855A65"/>
    <w:rsid w:val="7C9A0DE4"/>
    <w:rsid w:val="7CAF4890"/>
    <w:rsid w:val="7CB00850"/>
    <w:rsid w:val="7CC61BD9"/>
    <w:rsid w:val="7CC82A1C"/>
    <w:rsid w:val="7CCA16C9"/>
    <w:rsid w:val="7CD67752"/>
    <w:rsid w:val="7D0B583E"/>
    <w:rsid w:val="7D0D7808"/>
    <w:rsid w:val="7D162B61"/>
    <w:rsid w:val="7D225061"/>
    <w:rsid w:val="7D4551F4"/>
    <w:rsid w:val="7D4C6582"/>
    <w:rsid w:val="7D592A4D"/>
    <w:rsid w:val="7D641B1E"/>
    <w:rsid w:val="7D8C2E23"/>
    <w:rsid w:val="7D937D0D"/>
    <w:rsid w:val="7D985324"/>
    <w:rsid w:val="7D9F66B2"/>
    <w:rsid w:val="7DA243F4"/>
    <w:rsid w:val="7DC10F4B"/>
    <w:rsid w:val="7DE27588"/>
    <w:rsid w:val="7E152E18"/>
    <w:rsid w:val="7E1C7D03"/>
    <w:rsid w:val="7E4F632A"/>
    <w:rsid w:val="7E543940"/>
    <w:rsid w:val="7E7044F2"/>
    <w:rsid w:val="7EA5419C"/>
    <w:rsid w:val="7EB42631"/>
    <w:rsid w:val="7EDC7492"/>
    <w:rsid w:val="7EDF3D6D"/>
    <w:rsid w:val="7EEA6053"/>
    <w:rsid w:val="7EF90044"/>
    <w:rsid w:val="7F0A04A3"/>
    <w:rsid w:val="7FDD0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2AFB12A2"/>
  <w15:docId w15:val="{126AF519-DF21-4271-9514-6A6714034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link w:val="afffb"/>
    <w:autoRedefine/>
    <w:uiPriority w:val="99"/>
    <w:unhideWhenUsed/>
    <w:qFormat/>
    <w:pPr>
      <w:jc w:val="left"/>
    </w:pPr>
  </w:style>
  <w:style w:type="paragraph" w:styleId="afffc">
    <w:name w:val="Body Text"/>
    <w:basedOn w:val="afff5"/>
    <w:link w:val="afffd"/>
    <w:autoRedefine/>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autoRedefine/>
    <w:uiPriority w:val="99"/>
    <w:semiHidden/>
    <w:unhideWhenUsed/>
    <w:qFormat/>
    <w:rPr>
      <w:sz w:val="18"/>
      <w:szCs w:val="18"/>
    </w:rPr>
  </w:style>
  <w:style w:type="paragraph" w:styleId="affff0">
    <w:name w:val="footer"/>
    <w:basedOn w:val="afff5"/>
    <w:link w:val="affff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autoRedefine/>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autoRedefine/>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autoRedefine/>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autoRedefine/>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autoRedefine/>
    <w:uiPriority w:val="99"/>
    <w:semiHidden/>
    <w:unhideWhenUsed/>
    <w:qFormat/>
    <w:rPr>
      <w:b/>
      <w:bCs/>
    </w:rPr>
  </w:style>
  <w:style w:type="table" w:styleId="affffb">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autoRedefine/>
    <w:uiPriority w:val="22"/>
    <w:qFormat/>
    <w:rPr>
      <w:b/>
      <w:bCs/>
    </w:rPr>
  </w:style>
  <w:style w:type="character" w:styleId="affffd">
    <w:name w:val="page number"/>
    <w:autoRedefine/>
    <w:qFormat/>
    <w:rPr>
      <w:rFonts w:ascii="宋体" w:eastAsia="宋体" w:hAnsi="Times New Roman"/>
      <w:sz w:val="18"/>
    </w:rPr>
  </w:style>
  <w:style w:type="character" w:styleId="affffe">
    <w:name w:val="Emphasis"/>
    <w:autoRedefine/>
    <w:uiPriority w:val="20"/>
    <w:qFormat/>
    <w:rPr>
      <w:i/>
      <w:iCs/>
    </w:rPr>
  </w:style>
  <w:style w:type="character" w:styleId="afffff">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autoRedefine/>
    <w:uiPriority w:val="99"/>
    <w:semiHidden/>
    <w:unhideWhenUsed/>
    <w:qFormat/>
    <w:rPr>
      <w:sz w:val="21"/>
      <w:szCs w:val="21"/>
    </w:rPr>
  </w:style>
  <w:style w:type="character" w:styleId="afffff1">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3">
    <w:name w:val="页眉 字符"/>
    <w:link w:val="affff2"/>
    <w:autoRedefine/>
    <w:uiPriority w:val="99"/>
    <w:qFormat/>
    <w:rPr>
      <w:kern w:val="2"/>
      <w:sz w:val="18"/>
      <w:szCs w:val="18"/>
    </w:rPr>
  </w:style>
  <w:style w:type="character" w:customStyle="1" w:styleId="affff1">
    <w:name w:val="页脚 字符"/>
    <w:link w:val="affff0"/>
    <w:autoRedefine/>
    <w:uiPriority w:val="99"/>
    <w:qFormat/>
    <w:rPr>
      <w:rFonts w:ascii="宋体"/>
      <w:kern w:val="2"/>
      <w:sz w:val="18"/>
      <w:szCs w:val="18"/>
    </w:rPr>
  </w:style>
  <w:style w:type="character" w:customStyle="1" w:styleId="affff">
    <w:name w:val="批注框文本 字符"/>
    <w:link w:val="afffe"/>
    <w:autoRedefine/>
    <w:uiPriority w:val="99"/>
    <w:semiHidden/>
    <w:qFormat/>
    <w:rPr>
      <w:kern w:val="2"/>
      <w:sz w:val="18"/>
      <w:szCs w:val="18"/>
    </w:rPr>
  </w:style>
  <w:style w:type="paragraph" w:styleId="afffff2">
    <w:name w:val="Quote"/>
    <w:basedOn w:val="afff5"/>
    <w:next w:val="afff5"/>
    <w:link w:val="afffff3"/>
    <w:autoRedefine/>
    <w:uiPriority w:val="29"/>
    <w:qFormat/>
    <w:rPr>
      <w:i/>
      <w:iCs/>
      <w:color w:val="000000"/>
    </w:rPr>
  </w:style>
  <w:style w:type="character" w:customStyle="1" w:styleId="afffff3">
    <w:name w:val="引用 字符"/>
    <w:link w:val="afffff2"/>
    <w:autoRedefine/>
    <w:uiPriority w:val="29"/>
    <w:qFormat/>
    <w:rPr>
      <w:i/>
      <w:iCs/>
      <w:color w:val="000000"/>
      <w:kern w:val="2"/>
      <w:sz w:val="21"/>
      <w:szCs w:val="21"/>
    </w:rPr>
  </w:style>
  <w:style w:type="character" w:customStyle="1" w:styleId="affff8">
    <w:name w:val="标题 字符"/>
    <w:link w:val="affff7"/>
    <w:autoRedefine/>
    <w:qFormat/>
    <w:rPr>
      <w:rFonts w:ascii="Arial" w:hAnsi="Arial" w:cs="Arial"/>
      <w:b/>
      <w:bCs/>
      <w:kern w:val="2"/>
      <w:sz w:val="32"/>
      <w:szCs w:val="32"/>
    </w:rPr>
  </w:style>
  <w:style w:type="paragraph" w:customStyle="1" w:styleId="afffff4">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autoRedefine/>
    <w:qFormat/>
    <w:pPr>
      <w:ind w:left="198"/>
    </w:pPr>
    <w:rPr>
      <w:rFonts w:ascii="宋体"/>
      <w:sz w:val="18"/>
    </w:rPr>
  </w:style>
  <w:style w:type="paragraph" w:customStyle="1" w:styleId="afffff7">
    <w:name w:val="标准文件_页脚奇数页"/>
    <w:autoRedefine/>
    <w:qFormat/>
    <w:pPr>
      <w:ind w:right="227"/>
      <w:jc w:val="right"/>
    </w:pPr>
    <w:rPr>
      <w:rFonts w:ascii="宋体"/>
      <w:sz w:val="18"/>
    </w:rPr>
  </w:style>
  <w:style w:type="paragraph" w:customStyle="1" w:styleId="afffff8">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9">
    <w:name w:val="标准文件_标准正文"/>
    <w:basedOn w:val="afff5"/>
    <w:next w:val="afffffa"/>
    <w:autoRedefine/>
    <w:qFormat/>
    <w:pPr>
      <w:snapToGrid w:val="0"/>
      <w:ind w:firstLineChars="200" w:firstLine="200"/>
    </w:pPr>
    <w:rPr>
      <w:kern w:val="0"/>
    </w:rPr>
  </w:style>
  <w:style w:type="paragraph" w:customStyle="1" w:styleId="afffffa">
    <w:name w:val="标准文件_段"/>
    <w:link w:val="Char"/>
    <w:autoRedefine/>
    <w:qFormat/>
    <w:rsid w:val="00305BF7"/>
    <w:pPr>
      <w:autoSpaceDE w:val="0"/>
      <w:autoSpaceDN w:val="0"/>
      <w:ind w:firstLineChars="200" w:firstLine="420"/>
      <w:jc w:val="both"/>
    </w:pPr>
    <w:rPr>
      <w:rFonts w:ascii="宋体"/>
      <w:sz w:val="21"/>
    </w:rPr>
  </w:style>
  <w:style w:type="paragraph" w:customStyle="1" w:styleId="afffffb">
    <w:name w:val="标准文件_版本"/>
    <w:basedOn w:val="afffff9"/>
    <w:link w:val="Char0"/>
    <w:autoRedefine/>
    <w:qFormat/>
    <w:pPr>
      <w:adjustRightInd/>
      <w:snapToGrid/>
      <w:ind w:firstLineChars="0" w:firstLine="0"/>
    </w:pPr>
    <w:rPr>
      <w:rFonts w:ascii="宋体" w:hAnsi="宋体"/>
      <w:kern w:val="2"/>
    </w:rPr>
  </w:style>
  <w:style w:type="paragraph" w:customStyle="1" w:styleId="afffffc">
    <w:name w:val="标准文件_标准部门"/>
    <w:basedOn w:val="afff5"/>
    <w:autoRedefine/>
    <w:qFormat/>
    <w:pPr>
      <w:jc w:val="center"/>
    </w:pPr>
    <w:rPr>
      <w:rFonts w:ascii="黑体" w:eastAsia="黑体"/>
      <w:kern w:val="0"/>
      <w:sz w:val="44"/>
    </w:rPr>
  </w:style>
  <w:style w:type="paragraph" w:customStyle="1" w:styleId="afffffd">
    <w:name w:val="标准文件_标准代替"/>
    <w:basedOn w:val="afff5"/>
    <w:next w:val="afff5"/>
    <w:autoRedefine/>
    <w:qFormat/>
    <w:pPr>
      <w:spacing w:line="310" w:lineRule="exact"/>
      <w:jc w:val="right"/>
    </w:pPr>
    <w:rPr>
      <w:rFonts w:ascii="宋体" w:hAnsi="宋体"/>
      <w:kern w:val="0"/>
    </w:rPr>
  </w:style>
  <w:style w:type="paragraph" w:customStyle="1" w:styleId="afffffe">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autoRedefine/>
    <w:qFormat/>
    <w:pPr>
      <w:jc w:val="left"/>
    </w:pPr>
  </w:style>
  <w:style w:type="paragraph" w:customStyle="1" w:styleId="affffff1">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a"/>
    <w:link w:val="Char1"/>
    <w:autoRedefine/>
    <w:qFormat/>
    <w:pPr>
      <w:widowControl w:val="0"/>
      <w:numPr>
        <w:ilvl w:val="3"/>
        <w:numId w:val="2"/>
      </w:numPr>
      <w:spacing w:beforeLines="50" w:before="156" w:afterLines="50" w:after="156"/>
      <w:jc w:val="both"/>
      <w:outlineLvl w:val="2"/>
    </w:pPr>
    <w:rPr>
      <w:rFonts w:ascii="黑体" w:eastAsia="黑体"/>
      <w:color w:val="FF0000"/>
      <w:sz w:val="21"/>
    </w:rPr>
  </w:style>
  <w:style w:type="character" w:customStyle="1" w:styleId="affffff2">
    <w:name w:val="标准文件_发布"/>
    <w:autoRedefine/>
    <w:qFormat/>
    <w:rPr>
      <w:rFonts w:ascii="黑体" w:eastAsia="黑体"/>
      <w:spacing w:val="0"/>
      <w:w w:val="100"/>
      <w:position w:val="3"/>
      <w:sz w:val="28"/>
    </w:rPr>
  </w:style>
  <w:style w:type="paragraph" w:customStyle="1" w:styleId="ad">
    <w:name w:val="标准文件_方框数字列项"/>
    <w:basedOn w:val="afffffa"/>
    <w:autoRedefine/>
    <w:qFormat/>
    <w:pPr>
      <w:numPr>
        <w:numId w:val="3"/>
      </w:numPr>
      <w:ind w:firstLineChars="0" w:firstLine="0"/>
    </w:pPr>
  </w:style>
  <w:style w:type="paragraph" w:customStyle="1" w:styleId="affffff3">
    <w:name w:val="标准文件_封面标准编号"/>
    <w:basedOn w:val="afff5"/>
    <w:next w:val="afffffd"/>
    <w:autoRedefine/>
    <w:qFormat/>
    <w:pPr>
      <w:spacing w:line="310" w:lineRule="exact"/>
      <w:jc w:val="right"/>
    </w:pPr>
    <w:rPr>
      <w:rFonts w:ascii="黑体" w:eastAsia="黑体"/>
      <w:kern w:val="0"/>
      <w:sz w:val="28"/>
    </w:rPr>
  </w:style>
  <w:style w:type="paragraph" w:customStyle="1" w:styleId="affffff4">
    <w:name w:val="标准文件_封面标准分类号"/>
    <w:basedOn w:val="afff5"/>
    <w:autoRedefine/>
    <w:qFormat/>
    <w:rPr>
      <w:rFonts w:ascii="黑体" w:eastAsia="黑体"/>
      <w:b/>
      <w:kern w:val="0"/>
      <w:sz w:val="28"/>
    </w:rPr>
  </w:style>
  <w:style w:type="paragraph" w:customStyle="1" w:styleId="affffff5">
    <w:name w:val="标准文件_封面标准名称"/>
    <w:basedOn w:val="afff5"/>
    <w:autoRedefine/>
    <w:qFormat/>
    <w:pPr>
      <w:spacing w:line="240" w:lineRule="auto"/>
      <w:jc w:val="center"/>
    </w:pPr>
    <w:rPr>
      <w:rFonts w:ascii="黑体" w:eastAsia="黑体"/>
      <w:kern w:val="0"/>
      <w:sz w:val="52"/>
    </w:rPr>
  </w:style>
  <w:style w:type="paragraph" w:customStyle="1" w:styleId="affffff6">
    <w:name w:val="标准文件_封面标准英文名称"/>
    <w:basedOn w:val="afff5"/>
    <w:autoRedefine/>
    <w:qFormat/>
    <w:pPr>
      <w:spacing w:line="240" w:lineRule="auto"/>
      <w:jc w:val="center"/>
    </w:pPr>
    <w:rPr>
      <w:rFonts w:ascii="黑体" w:eastAsia="黑体"/>
      <w:b/>
      <w:sz w:val="28"/>
    </w:rPr>
  </w:style>
  <w:style w:type="paragraph" w:customStyle="1" w:styleId="affffff7">
    <w:name w:val="标准文件_封面发布日期"/>
    <w:basedOn w:val="afff5"/>
    <w:autoRedefine/>
    <w:qFormat/>
    <w:pPr>
      <w:spacing w:line="310" w:lineRule="exact"/>
    </w:pPr>
    <w:rPr>
      <w:rFonts w:ascii="黑体" w:eastAsia="黑体"/>
      <w:kern w:val="0"/>
      <w:sz w:val="28"/>
    </w:rPr>
  </w:style>
  <w:style w:type="paragraph" w:customStyle="1" w:styleId="affffff8">
    <w:name w:val="标准文件_封面密级"/>
    <w:basedOn w:val="afff5"/>
    <w:autoRedefine/>
    <w:qFormat/>
    <w:rPr>
      <w:rFonts w:eastAsia="黑体"/>
      <w:sz w:val="32"/>
    </w:rPr>
  </w:style>
  <w:style w:type="paragraph" w:customStyle="1" w:styleId="affffff9">
    <w:name w:val="标准文件_封面实施日期"/>
    <w:basedOn w:val="afff5"/>
    <w:autoRedefine/>
    <w:qFormat/>
    <w:pPr>
      <w:spacing w:line="310" w:lineRule="exact"/>
      <w:jc w:val="right"/>
    </w:pPr>
    <w:rPr>
      <w:rFonts w:ascii="黑体" w:eastAsia="黑体"/>
      <w:sz w:val="28"/>
    </w:rPr>
  </w:style>
  <w:style w:type="paragraph" w:customStyle="1" w:styleId="affffffa">
    <w:name w:val="标准文件_封面抬头"/>
    <w:basedOn w:val="afffffa"/>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a"/>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link w:val="Char2"/>
    <w:autoRedefine/>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autoRedefine/>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autoRedefine/>
    <w:qFormat/>
    <w:rPr>
      <w:kern w:val="2"/>
      <w:sz w:val="21"/>
      <w:szCs w:val="21"/>
    </w:rPr>
  </w:style>
  <w:style w:type="paragraph" w:customStyle="1" w:styleId="affffffc">
    <w:name w:val="标准文件_附录章标题"/>
    <w:next w:val="afffffa"/>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autoRedefine/>
    <w:qFormat/>
    <w:pPr>
      <w:spacing w:line="460" w:lineRule="exact"/>
      <w:ind w:left="0" w:firstLine="0"/>
    </w:pPr>
  </w:style>
  <w:style w:type="paragraph" w:customStyle="1" w:styleId="afffffff">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a"/>
    <w:autoRedefine/>
    <w:qFormat/>
    <w:pPr>
      <w:widowControl/>
      <w:numPr>
        <w:ilvl w:val="4"/>
      </w:numPr>
      <w:outlineLvl w:val="3"/>
    </w:pPr>
  </w:style>
  <w:style w:type="character" w:customStyle="1" w:styleId="12">
    <w:name w:val="不明显参考1"/>
    <w:autoRedefine/>
    <w:uiPriority w:val="31"/>
    <w:qFormat/>
    <w:rPr>
      <w:smallCaps/>
      <w:color w:val="C0504D"/>
      <w:u w:val="single"/>
    </w:rPr>
  </w:style>
  <w:style w:type="paragraph" w:customStyle="1" w:styleId="afffffff0">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a"/>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autoRedefine/>
    <w:semiHidden/>
    <w:qFormat/>
    <w:rPr>
      <w:rFonts w:ascii="宋体"/>
      <w:kern w:val="2"/>
      <w:sz w:val="18"/>
      <w:szCs w:val="18"/>
    </w:rPr>
  </w:style>
  <w:style w:type="paragraph" w:customStyle="1" w:styleId="afffffff1">
    <w:name w:val="标准文件_条文脚注"/>
    <w:basedOn w:val="affff4"/>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autoRedefine/>
    <w:qFormat/>
    <w:pPr>
      <w:numPr>
        <w:numId w:val="12"/>
      </w:numPr>
      <w:spacing w:line="240" w:lineRule="auto"/>
      <w:jc w:val="left"/>
    </w:pPr>
    <w:rPr>
      <w:rFonts w:ascii="宋体" w:hAnsi="宋体"/>
      <w:sz w:val="18"/>
    </w:rPr>
  </w:style>
  <w:style w:type="character" w:customStyle="1" w:styleId="afffffff2">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a"/>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autoRedefine/>
    <w:qFormat/>
    <w:pPr>
      <w:numPr>
        <w:ilvl w:val="2"/>
      </w:numPr>
      <w:spacing w:beforeLines="50" w:before="50" w:afterLines="50" w:after="50"/>
      <w:outlineLvl w:val="1"/>
    </w:pPr>
  </w:style>
  <w:style w:type="paragraph" w:customStyle="1" w:styleId="afffffff3">
    <w:name w:val="标准文件_一致程度"/>
    <w:basedOn w:val="afff5"/>
    <w:autoRedefine/>
    <w:qFormat/>
    <w:pPr>
      <w:spacing w:line="440" w:lineRule="exact"/>
      <w:jc w:val="center"/>
    </w:pPr>
    <w:rPr>
      <w:sz w:val="28"/>
    </w:rPr>
  </w:style>
  <w:style w:type="paragraph" w:customStyle="1" w:styleId="afffffff4">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5"/>
    <w:next w:val="afffffa"/>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autoRedefine/>
    <w:qFormat/>
    <w:pPr>
      <w:numPr>
        <w:numId w:val="18"/>
      </w:numPr>
      <w:jc w:val="center"/>
    </w:pPr>
    <w:rPr>
      <w:rFonts w:ascii="黑体" w:eastAsia="黑体"/>
      <w:sz w:val="21"/>
    </w:rPr>
  </w:style>
  <w:style w:type="paragraph" w:customStyle="1" w:styleId="afb">
    <w:name w:val="标准文件_正文英文图标题"/>
    <w:next w:val="afffffa"/>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7">
    <w:name w:val="发布部门"/>
    <w:next w:val="afffffa"/>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autoRedefine/>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autoRedefine/>
    <w:qFormat/>
    <w:pPr>
      <w:spacing w:before="180" w:line="180" w:lineRule="exact"/>
      <w:jc w:val="center"/>
    </w:pPr>
    <w:rPr>
      <w:rFonts w:ascii="宋体"/>
      <w:sz w:val="21"/>
    </w:rPr>
  </w:style>
  <w:style w:type="paragraph" w:customStyle="1" w:styleId="afffffffc">
    <w:name w:val="封面标准文稿类别"/>
    <w:autoRedefine/>
    <w:qFormat/>
    <w:pPr>
      <w:spacing w:before="440" w:line="400" w:lineRule="exact"/>
      <w:jc w:val="center"/>
    </w:pPr>
    <w:rPr>
      <w:rFonts w:ascii="宋体"/>
      <w:sz w:val="24"/>
    </w:rPr>
  </w:style>
  <w:style w:type="paragraph" w:customStyle="1" w:styleId="afffffffd">
    <w:name w:val="封面标准英文名称"/>
    <w:autoRedefine/>
    <w:qFormat/>
    <w:pPr>
      <w:widowControl w:val="0"/>
      <w:spacing w:line="360" w:lineRule="exact"/>
      <w:jc w:val="center"/>
    </w:pPr>
    <w:rPr>
      <w:sz w:val="28"/>
    </w:rPr>
  </w:style>
  <w:style w:type="paragraph" w:customStyle="1" w:styleId="afffffffe">
    <w:name w:val="封面一致性程度标识"/>
    <w:autoRedefine/>
    <w:qFormat/>
    <w:pPr>
      <w:spacing w:before="440" w:line="440" w:lineRule="exact"/>
      <w:jc w:val="center"/>
    </w:pPr>
    <w:rPr>
      <w:sz w:val="28"/>
    </w:rPr>
  </w:style>
  <w:style w:type="paragraph" w:customStyle="1" w:styleId="affffffff">
    <w:name w:val="封面正文"/>
    <w:autoRedefine/>
    <w:qFormat/>
    <w:pPr>
      <w:jc w:val="both"/>
    </w:pPr>
  </w:style>
  <w:style w:type="paragraph" w:customStyle="1" w:styleId="affffffff0">
    <w:name w:val="附录二级无标题条"/>
    <w:basedOn w:val="afff5"/>
    <w:next w:val="afffffa"/>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autoRedefine/>
    <w:qFormat/>
    <w:pPr>
      <w:outlineLvl w:val="4"/>
    </w:pPr>
  </w:style>
  <w:style w:type="paragraph" w:customStyle="1" w:styleId="affffffff2">
    <w:name w:val="附录四级无标题条"/>
    <w:basedOn w:val="affffffff1"/>
    <w:next w:val="afffffa"/>
    <w:autoRedefine/>
    <w:qFormat/>
    <w:pPr>
      <w:outlineLvl w:val="5"/>
    </w:pPr>
  </w:style>
  <w:style w:type="paragraph" w:customStyle="1" w:styleId="affffffff3">
    <w:name w:val="附录图"/>
    <w:next w:val="afffffa"/>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f4">
    <w:name w:val="附录五级无标题条"/>
    <w:basedOn w:val="affffffff2"/>
    <w:next w:val="afffffa"/>
    <w:autoRedefine/>
    <w:qFormat/>
    <w:pPr>
      <w:outlineLvl w:val="6"/>
    </w:pPr>
  </w:style>
  <w:style w:type="paragraph" w:customStyle="1" w:styleId="affffffff5">
    <w:name w:val="附录性质"/>
    <w:basedOn w:val="afff5"/>
    <w:autoRedefine/>
    <w:qFormat/>
    <w:pPr>
      <w:widowControl/>
      <w:adjustRightInd/>
      <w:jc w:val="center"/>
    </w:pPr>
    <w:rPr>
      <w:rFonts w:ascii="黑体" w:eastAsia="黑体"/>
    </w:rPr>
  </w:style>
  <w:style w:type="paragraph" w:customStyle="1" w:styleId="affffffff6">
    <w:name w:val="附录一级无标题条"/>
    <w:basedOn w:val="affffffc"/>
    <w:next w:val="afffffa"/>
    <w:autoRedefine/>
    <w:qFormat/>
    <w:pPr>
      <w:autoSpaceDN w:val="0"/>
      <w:outlineLvl w:val="2"/>
    </w:pPr>
    <w:rPr>
      <w:rFonts w:ascii="宋体" w:eastAsia="宋体" w:hAnsi="宋体"/>
    </w:rPr>
  </w:style>
  <w:style w:type="character" w:customStyle="1" w:styleId="affffffff7">
    <w:name w:val="个人答复风格"/>
    <w:autoRedefine/>
    <w:qFormat/>
    <w:rPr>
      <w:rFonts w:ascii="Arial" w:eastAsia="宋体" w:hAnsi="Arial" w:cs="Arial"/>
      <w:color w:val="auto"/>
      <w:spacing w:val="0"/>
      <w:sz w:val="20"/>
    </w:rPr>
  </w:style>
  <w:style w:type="character" w:customStyle="1" w:styleId="affffffff8">
    <w:name w:val="个人撰写风格"/>
    <w:autoRedefine/>
    <w:qFormat/>
    <w:rPr>
      <w:rFonts w:ascii="Arial" w:eastAsia="宋体" w:hAnsi="Arial" w:cs="Arial"/>
      <w:color w:val="auto"/>
      <w:spacing w:val="0"/>
      <w:sz w:val="20"/>
    </w:rPr>
  </w:style>
  <w:style w:type="paragraph" w:customStyle="1" w:styleId="affffffff9">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a">
    <w:name w:val="列项·"/>
    <w:basedOn w:val="afffffa"/>
    <w:autoRedefine/>
    <w:qFormat/>
    <w:pPr>
      <w:tabs>
        <w:tab w:val="left" w:pos="840"/>
      </w:tabs>
    </w:pPr>
  </w:style>
  <w:style w:type="paragraph" w:customStyle="1" w:styleId="affffffffb">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autoRedefine/>
    <w:qFormat/>
    <w:pPr>
      <w:spacing w:line="0" w:lineRule="atLeast"/>
      <w:jc w:val="distribute"/>
    </w:pPr>
    <w:rPr>
      <w:rFonts w:ascii="黑体" w:eastAsia="黑体" w:hAnsi="宋体"/>
      <w:sz w:val="52"/>
    </w:rPr>
  </w:style>
  <w:style w:type="paragraph" w:customStyle="1" w:styleId="affffffffd">
    <w:name w:val="其他发布部门"/>
    <w:basedOn w:val="afffffff7"/>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e">
    <w:name w:val="实施日期"/>
    <w:basedOn w:val="afffffff8"/>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f">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f1">
    <w:name w:val="注:后续"/>
    <w:autoRedefine/>
    <w:qFormat/>
    <w:pPr>
      <w:spacing w:line="300" w:lineRule="exact"/>
      <w:ind w:leftChars="400" w:left="600" w:hangingChars="200" w:hanging="200"/>
      <w:jc w:val="both"/>
    </w:pPr>
    <w:rPr>
      <w:rFonts w:ascii="宋体"/>
      <w:sz w:val="18"/>
    </w:rPr>
  </w:style>
  <w:style w:type="paragraph" w:customStyle="1" w:styleId="afffffffff2">
    <w:name w:val="注×:后续"/>
    <w:basedOn w:val="afffffffff1"/>
    <w:autoRedefine/>
    <w:qFormat/>
    <w:pPr>
      <w:ind w:leftChars="0" w:left="1406" w:firstLineChars="0" w:hanging="499"/>
    </w:pPr>
  </w:style>
  <w:style w:type="paragraph" w:customStyle="1" w:styleId="afffffffff3">
    <w:name w:val="标准文件_一级无标题"/>
    <w:basedOn w:val="affd"/>
    <w:autoRedefine/>
    <w:qFormat/>
    <w:pPr>
      <w:spacing w:beforeLines="0" w:before="0" w:afterLines="0" w:after="0"/>
      <w:outlineLvl w:val="9"/>
    </w:pPr>
    <w:rPr>
      <w:rFonts w:ascii="宋体" w:eastAsia="宋体"/>
    </w:rPr>
  </w:style>
  <w:style w:type="paragraph" w:customStyle="1" w:styleId="afffffffff4">
    <w:name w:val="标准文件_五级无标题"/>
    <w:basedOn w:val="afff1"/>
    <w:autoRedefine/>
    <w:qFormat/>
    <w:pPr>
      <w:spacing w:beforeLines="0" w:before="0" w:afterLines="0" w:after="0"/>
      <w:outlineLvl w:val="9"/>
    </w:pPr>
    <w:rPr>
      <w:rFonts w:ascii="宋体" w:eastAsia="宋体"/>
    </w:rPr>
  </w:style>
  <w:style w:type="paragraph" w:customStyle="1" w:styleId="afffffffff5">
    <w:name w:val="标准文件_三级无标题"/>
    <w:basedOn w:val="afff"/>
    <w:autoRedefine/>
    <w:qFormat/>
    <w:rsid w:val="00BA3841"/>
    <w:pPr>
      <w:spacing w:beforeLines="0" w:before="0" w:afterLines="0" w:after="0"/>
      <w:outlineLvl w:val="9"/>
    </w:pPr>
    <w:rPr>
      <w:rFonts w:ascii="宋体" w:eastAsia="宋体"/>
      <w:color w:val="auto"/>
    </w:rPr>
  </w:style>
  <w:style w:type="paragraph" w:customStyle="1" w:styleId="afffffffff6">
    <w:name w:val="标准文件_二级无标题"/>
    <w:basedOn w:val="affe"/>
    <w:link w:val="Char3"/>
    <w:autoRedefine/>
    <w:qFormat/>
    <w:pPr>
      <w:spacing w:beforeLines="0" w:before="0" w:afterLines="0" w:after="0"/>
      <w:outlineLvl w:val="9"/>
    </w:pPr>
    <w:rPr>
      <w:rFonts w:ascii="宋体" w:eastAsia="宋体"/>
    </w:rPr>
  </w:style>
  <w:style w:type="paragraph" w:customStyle="1" w:styleId="afffffffff7">
    <w:name w:val="标准_四级无标题"/>
    <w:basedOn w:val="afff0"/>
    <w:next w:val="afffffa"/>
    <w:autoRedefine/>
    <w:qFormat/>
    <w:rPr>
      <w:rFonts w:eastAsia="宋体"/>
    </w:rPr>
  </w:style>
  <w:style w:type="paragraph" w:customStyle="1" w:styleId="afffffffff8">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a"/>
    <w:autoRedefine/>
    <w:qFormat/>
    <w:pPr>
      <w:numPr>
        <w:numId w:val="24"/>
      </w:numPr>
      <w:ind w:firstLineChars="0" w:firstLine="0"/>
    </w:pPr>
    <w:rPr>
      <w:rFonts w:cs="Arial"/>
      <w:szCs w:val="28"/>
    </w:rPr>
  </w:style>
  <w:style w:type="paragraph" w:customStyle="1" w:styleId="afffffffff9">
    <w:name w:val="标准文件_附录标题"/>
    <w:basedOn w:val="aff3"/>
    <w:autoRedefine/>
    <w:qFormat/>
    <w:pPr>
      <w:numPr>
        <w:numId w:val="0"/>
      </w:numPr>
      <w:spacing w:after="280"/>
      <w:outlineLvl w:val="9"/>
    </w:pPr>
  </w:style>
  <w:style w:type="paragraph" w:customStyle="1" w:styleId="afffffffffa">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a"/>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b">
    <w:name w:val="标准文件_索引字母"/>
    <w:next w:val="afffffa"/>
    <w:autoRedefine/>
    <w:qFormat/>
    <w:pPr>
      <w:jc w:val="center"/>
    </w:pPr>
    <w:rPr>
      <w:rFonts w:ascii="宋体" w:eastAsia="Times New Roman" w:hAnsi="宋体"/>
      <w:b/>
      <w:kern w:val="2"/>
      <w:sz w:val="21"/>
    </w:rPr>
  </w:style>
  <w:style w:type="paragraph" w:customStyle="1" w:styleId="afffffffffc">
    <w:name w:val="标准文件_附录前"/>
    <w:next w:val="afffffa"/>
    <w:autoRedefine/>
    <w:qFormat/>
    <w:pPr>
      <w:spacing w:line="20" w:lineRule="atLeast"/>
      <w:ind w:firstLine="200"/>
    </w:pPr>
    <w:rPr>
      <w:rFonts w:ascii="宋体" w:hAnsi="宋体"/>
      <w:kern w:val="2"/>
      <w:sz w:val="10"/>
    </w:rPr>
  </w:style>
  <w:style w:type="paragraph" w:customStyle="1" w:styleId="afffffffffd">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autoRedefine/>
    <w:qFormat/>
    <w:pPr>
      <w:ind w:firstLineChars="0" w:firstLine="0"/>
      <w:jc w:val="center"/>
    </w:pPr>
    <w:rPr>
      <w:sz w:val="18"/>
    </w:rPr>
  </w:style>
  <w:style w:type="paragraph" w:customStyle="1" w:styleId="afff2">
    <w:name w:val="标准文件_注："/>
    <w:next w:val="afffffa"/>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autoRedefine/>
    <w:qFormat/>
    <w:pPr>
      <w:widowControl w:val="0"/>
      <w:numPr>
        <w:numId w:val="28"/>
      </w:numPr>
      <w:jc w:val="both"/>
    </w:pPr>
    <w:rPr>
      <w:rFonts w:ascii="宋体"/>
      <w:sz w:val="18"/>
      <w:szCs w:val="18"/>
    </w:rPr>
  </w:style>
  <w:style w:type="paragraph" w:customStyle="1" w:styleId="affffffffff">
    <w:name w:val="标准文件_示例内容"/>
    <w:basedOn w:val="afffffa"/>
    <w:autoRedefine/>
    <w:qFormat/>
    <w:rPr>
      <w:sz w:val="18"/>
    </w:rPr>
  </w:style>
  <w:style w:type="paragraph" w:customStyle="1" w:styleId="afa">
    <w:name w:val="标准文件_示例×："/>
    <w:basedOn w:val="afff5"/>
    <w:next w:val="affffffffff"/>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autoRedefine/>
    <w:qFormat/>
    <w:rsid w:val="00305BF7"/>
    <w:rPr>
      <w:rFonts w:ascii="宋体"/>
      <w:sz w:val="21"/>
    </w:rPr>
  </w:style>
  <w:style w:type="paragraph" w:customStyle="1" w:styleId="affffffffff0">
    <w:name w:val="标准文件_表格续"/>
    <w:basedOn w:val="afffffa"/>
    <w:next w:val="afffffa"/>
    <w:autoRedefine/>
    <w:qFormat/>
    <w:pPr>
      <w:jc w:val="center"/>
    </w:pPr>
    <w:rPr>
      <w:rFonts w:ascii="黑体" w:eastAsia="黑体" w:hAnsi="黑体"/>
    </w:rPr>
  </w:style>
  <w:style w:type="character" w:styleId="affffffffff1">
    <w:name w:val="Placeholder Text"/>
    <w:basedOn w:val="afff6"/>
    <w:autoRedefine/>
    <w:uiPriority w:val="99"/>
    <w:semiHidden/>
    <w:qFormat/>
    <w:rPr>
      <w:color w:val="808080"/>
    </w:rPr>
  </w:style>
  <w:style w:type="paragraph" w:customStyle="1" w:styleId="2">
    <w:name w:val="标准文件_二级项2"/>
    <w:basedOn w:val="afffffa"/>
    <w:autoRedefine/>
    <w:qFormat/>
    <w:pPr>
      <w:numPr>
        <w:ilvl w:val="1"/>
        <w:numId w:val="21"/>
      </w:numPr>
      <w:ind w:firstLineChars="0" w:firstLine="0"/>
    </w:pPr>
  </w:style>
  <w:style w:type="paragraph" w:customStyle="1" w:styleId="21">
    <w:name w:val="标准文件_三级项2"/>
    <w:basedOn w:val="afffffa"/>
    <w:autoRedefine/>
    <w:qFormat/>
    <w:pPr>
      <w:numPr>
        <w:numId w:val="30"/>
      </w:numPr>
      <w:spacing w:line="300" w:lineRule="exact"/>
      <w:ind w:firstLineChars="0"/>
    </w:pPr>
    <w:rPr>
      <w:rFonts w:ascii="Times New Roman"/>
    </w:rPr>
  </w:style>
  <w:style w:type="paragraph" w:customStyle="1" w:styleId="20">
    <w:name w:val="标准文件_一级项2"/>
    <w:basedOn w:val="afffffa"/>
    <w:autoRedefine/>
    <w:qFormat/>
    <w:pPr>
      <w:numPr>
        <w:numId w:val="31"/>
      </w:numPr>
      <w:spacing w:line="300" w:lineRule="exact"/>
      <w:ind w:firstLineChars="0"/>
    </w:pPr>
    <w:rPr>
      <w:rFonts w:ascii="Times New Roman"/>
    </w:rPr>
  </w:style>
  <w:style w:type="paragraph" w:customStyle="1" w:styleId="affffffffff2">
    <w:name w:val="标准文件_提示"/>
    <w:basedOn w:val="afffffa"/>
    <w:next w:val="afffffa"/>
    <w:autoRedefine/>
    <w:qFormat/>
    <w:rPr>
      <w:rFonts w:ascii="黑体" w:eastAsia="黑体"/>
    </w:rPr>
  </w:style>
  <w:style w:type="character" w:customStyle="1" w:styleId="affffffffff3">
    <w:name w:val="标准文件_来源"/>
    <w:basedOn w:val="afff6"/>
    <w:autoRedefine/>
    <w:uiPriority w:val="1"/>
    <w:qFormat/>
    <w:rPr>
      <w:rFonts w:eastAsia="宋体"/>
      <w:sz w:val="21"/>
    </w:rPr>
  </w:style>
  <w:style w:type="paragraph" w:customStyle="1" w:styleId="affffffffff4">
    <w:name w:val="标准文件_图表说明"/>
    <w:autoRedefine/>
    <w:qFormat/>
    <w:pPr>
      <w:spacing w:line="276" w:lineRule="auto"/>
      <w:ind w:firstLine="420"/>
    </w:pPr>
    <w:rPr>
      <w:rFonts w:ascii="宋体" w:hAnsi="宋体"/>
      <w:kern w:val="2"/>
      <w:sz w:val="18"/>
    </w:rPr>
  </w:style>
  <w:style w:type="paragraph" w:customStyle="1" w:styleId="affffffffff5">
    <w:name w:val="其他发布日期"/>
    <w:basedOn w:val="afffffff8"/>
    <w:autoRedefine/>
    <w:qFormat/>
    <w:pPr>
      <w:framePr w:w="3997" w:h="471" w:hRule="exact" w:hSpace="0" w:vSpace="181" w:wrap="around" w:vAnchor="page" w:hAnchor="page" w:x="1419" w:y="14097"/>
    </w:pPr>
  </w:style>
  <w:style w:type="paragraph" w:customStyle="1" w:styleId="affffffffff6">
    <w:name w:val="其他实施日期"/>
    <w:basedOn w:val="affffffffe"/>
    <w:autoRedefine/>
    <w:qFormat/>
    <w:pPr>
      <w:framePr w:w="3997" w:h="471" w:hRule="exact" w:vSpace="181" w:wrap="around" w:vAnchor="page" w:hAnchor="page" w:x="7089" w:y="14097"/>
    </w:pPr>
  </w:style>
  <w:style w:type="paragraph" w:customStyle="1" w:styleId="affffffffff7">
    <w:name w:val="标准文件_文件编号"/>
    <w:basedOn w:val="afffffa"/>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autoRedefine/>
    <w:qFormat/>
    <w:pPr>
      <w:framePr w:wrap="auto"/>
      <w:spacing w:before="57"/>
    </w:pPr>
    <w:rPr>
      <w:sz w:val="21"/>
    </w:rPr>
  </w:style>
  <w:style w:type="paragraph" w:customStyle="1" w:styleId="affffffffff9">
    <w:name w:val="标准文件_文件名称"/>
    <w:basedOn w:val="afffffa"/>
    <w:next w:val="afffffa"/>
    <w:autoRedefine/>
    <w:qFormat/>
    <w:pPr>
      <w:framePr w:w="9639" w:h="6976" w:hRule="exact" w:wrap="auto" w:vAnchor="page" w:hAnchor="page" w:x="1258" w:y="6016"/>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autoRedefine/>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autoRedefine/>
    <w:qFormat/>
    <w:pPr>
      <w:ind w:left="811" w:firstLineChars="0" w:firstLine="0"/>
    </w:pPr>
    <w:rPr>
      <w:sz w:val="18"/>
    </w:rPr>
  </w:style>
  <w:style w:type="paragraph" w:customStyle="1" w:styleId="X">
    <w:name w:val="标准文件_注X后"/>
    <w:basedOn w:val="afffffa"/>
    <w:autoRedefine/>
    <w:qFormat/>
    <w:pPr>
      <w:ind w:left="811" w:firstLineChars="0" w:firstLine="0"/>
    </w:pPr>
    <w:rPr>
      <w:sz w:val="18"/>
    </w:rPr>
  </w:style>
  <w:style w:type="paragraph" w:customStyle="1" w:styleId="affffffffffb">
    <w:name w:val="标准文件_示例后"/>
    <w:basedOn w:val="afffffa"/>
    <w:autoRedefine/>
    <w:qFormat/>
    <w:pPr>
      <w:ind w:left="964" w:firstLineChars="0" w:firstLine="0"/>
    </w:pPr>
    <w:rPr>
      <w:sz w:val="18"/>
    </w:rPr>
  </w:style>
  <w:style w:type="paragraph" w:customStyle="1" w:styleId="X0">
    <w:name w:val="标准文件_示例X后"/>
    <w:basedOn w:val="afffffa"/>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c">
    <w:name w:val="标准文件_索引项"/>
    <w:basedOn w:val="afffffa"/>
    <w:next w:val="afffffa"/>
    <w:autoRedefine/>
    <w:qFormat/>
    <w:pPr>
      <w:tabs>
        <w:tab w:val="right" w:leader="dot" w:pos="9356"/>
      </w:tabs>
      <w:ind w:left="210" w:firstLineChars="0" w:hanging="210"/>
      <w:jc w:val="left"/>
    </w:pPr>
  </w:style>
  <w:style w:type="paragraph" w:customStyle="1" w:styleId="affffffffffd">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autoRedefine/>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autoRedefine/>
    <w:qFormat/>
    <w:pPr>
      <w:spacing w:beforeLines="0" w:before="0" w:afterLines="0" w:after="0" w:line="276" w:lineRule="auto"/>
    </w:pPr>
    <w:rPr>
      <w:rFonts w:ascii="宋体" w:eastAsia="宋体"/>
    </w:rPr>
  </w:style>
  <w:style w:type="paragraph" w:customStyle="1" w:styleId="afffffffffff4">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autoRedefine/>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autoRedefine/>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autoRedefine/>
    <w:qFormat/>
    <w:rPr>
      <w:rFonts w:hAnsi="黑体"/>
    </w:rPr>
  </w:style>
  <w:style w:type="paragraph" w:customStyle="1" w:styleId="afffffffffff8">
    <w:name w:val="标准文件_脚注内容"/>
    <w:basedOn w:val="afffffa"/>
    <w:autoRedefine/>
    <w:qFormat/>
    <w:pPr>
      <w:ind w:leftChars="200" w:left="400" w:hangingChars="200" w:hanging="200"/>
    </w:pPr>
    <w:rPr>
      <w:sz w:val="15"/>
    </w:rPr>
  </w:style>
  <w:style w:type="paragraph" w:customStyle="1" w:styleId="afffffffffff9">
    <w:name w:val="标准文件_术语条一"/>
    <w:basedOn w:val="afffffffff3"/>
    <w:next w:val="afffffa"/>
    <w:autoRedefine/>
    <w:qFormat/>
  </w:style>
  <w:style w:type="paragraph" w:customStyle="1" w:styleId="afffffffffffa">
    <w:name w:val="标准文件_术语条二"/>
    <w:basedOn w:val="afffffffff6"/>
    <w:next w:val="afffffa"/>
    <w:autoRedefine/>
    <w:qFormat/>
  </w:style>
  <w:style w:type="paragraph" w:customStyle="1" w:styleId="afffffffffffb">
    <w:name w:val="标准文件_术语条三"/>
    <w:basedOn w:val="afffffffff5"/>
    <w:next w:val="afffffa"/>
    <w:autoRedefine/>
    <w:qFormat/>
  </w:style>
  <w:style w:type="paragraph" w:customStyle="1" w:styleId="afffffffffffc">
    <w:name w:val="标准文件_术语条四"/>
    <w:basedOn w:val="afffffffff8"/>
    <w:next w:val="afffffa"/>
    <w:autoRedefine/>
    <w:qFormat/>
  </w:style>
  <w:style w:type="paragraph" w:customStyle="1" w:styleId="afffffffffffd">
    <w:name w:val="标准文件_术语条五"/>
    <w:basedOn w:val="afffffffff4"/>
    <w:next w:val="afffffa"/>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autoRedefine/>
    <w:qFormat/>
    <w:rPr>
      <w:rFonts w:ascii="黑体" w:eastAsia="黑体"/>
      <w:spacing w:val="85"/>
      <w:w w:val="100"/>
      <w:position w:val="3"/>
      <w:sz w:val="28"/>
      <w:szCs w:val="28"/>
    </w:rPr>
  </w:style>
  <w:style w:type="character" w:customStyle="1" w:styleId="Char0">
    <w:name w:val="标准文件_版本 Char"/>
    <w:link w:val="afffffb"/>
    <w:autoRedefine/>
    <w:qFormat/>
    <w:rPr>
      <w:rFonts w:ascii="宋体" w:hAnsi="宋体"/>
      <w:kern w:val="2"/>
    </w:rPr>
  </w:style>
  <w:style w:type="character" w:customStyle="1" w:styleId="Char3">
    <w:name w:val="标准文件_二级无标题 Char"/>
    <w:link w:val="afffffffff6"/>
    <w:autoRedefine/>
    <w:qFormat/>
    <w:rPr>
      <w:rFonts w:ascii="宋体" w:eastAsia="宋体"/>
    </w:rPr>
  </w:style>
  <w:style w:type="character" w:customStyle="1" w:styleId="Char1">
    <w:name w:val="标准文件_二级条标题 Char"/>
    <w:link w:val="affe"/>
    <w:autoRedefine/>
    <w:qFormat/>
    <w:rPr>
      <w:rFonts w:ascii="黑体" w:eastAsia="黑体"/>
      <w:color w:val="FF0000"/>
      <w:sz w:val="21"/>
    </w:rPr>
  </w:style>
  <w:style w:type="character" w:customStyle="1" w:styleId="Char2">
    <w:name w:val="标准文件_附录二级条标题 Char"/>
    <w:link w:val="aff5"/>
    <w:autoRedefine/>
    <w:qFormat/>
  </w:style>
  <w:style w:type="character" w:customStyle="1" w:styleId="afffb">
    <w:name w:val="批注文字 字符"/>
    <w:basedOn w:val="afff6"/>
    <w:link w:val="afffa"/>
    <w:autoRedefine/>
    <w:uiPriority w:val="99"/>
    <w:qFormat/>
    <w:rPr>
      <w:rFonts w:ascii="Calibri" w:hAnsi="Calibri"/>
      <w:kern w:val="2"/>
      <w:sz w:val="21"/>
      <w:szCs w:val="21"/>
    </w:rPr>
  </w:style>
  <w:style w:type="character" w:customStyle="1" w:styleId="affffa">
    <w:name w:val="批注主题 字符"/>
    <w:basedOn w:val="afffb"/>
    <w:link w:val="affff9"/>
    <w:autoRedefine/>
    <w:uiPriority w:val="99"/>
    <w:semiHidden/>
    <w:qFormat/>
    <w:rPr>
      <w:rFonts w:ascii="Calibri" w:hAnsi="Calibri"/>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3D2EF4213B34100A2787E719959C42E"/>
        <w:category>
          <w:name w:val="常规"/>
          <w:gallery w:val="placeholder"/>
        </w:category>
        <w:types>
          <w:type w:val="bbPlcHdr"/>
        </w:types>
        <w:behaviors>
          <w:behavior w:val="content"/>
        </w:behaviors>
        <w:guid w:val="{3A654A25-4CFB-4704-A533-9D23BA111CEA}"/>
      </w:docPartPr>
      <w:docPartBody>
        <w:p w:rsidR="00D674ED" w:rsidRDefault="00151C57">
          <w:pPr>
            <w:pStyle w:val="B3D2EF4213B34100A2787E719959C42E"/>
          </w:pPr>
          <w:r>
            <w:rPr>
              <w:rStyle w:val="a3"/>
              <w:rFonts w:hint="eastAsia"/>
            </w:rPr>
            <w:t>单击或点击此处输入文字。</w:t>
          </w:r>
        </w:p>
      </w:docPartBody>
    </w:docPart>
    <w:docPart>
      <w:docPartPr>
        <w:name w:val="102D9541EA03410AAA5F53150575DC21"/>
        <w:category>
          <w:name w:val="常规"/>
          <w:gallery w:val="placeholder"/>
        </w:category>
        <w:types>
          <w:type w:val="bbPlcHdr"/>
        </w:types>
        <w:behaviors>
          <w:behavior w:val="content"/>
        </w:behaviors>
        <w:guid w:val="{D81F2B4A-029C-475D-8CC7-2560AFB25803}"/>
      </w:docPartPr>
      <w:docPartBody>
        <w:p w:rsidR="00D674ED" w:rsidRDefault="00151C57">
          <w:pPr>
            <w:pStyle w:val="102D9541EA03410AAA5F53150575DC21"/>
          </w:pPr>
          <w:r>
            <w:rPr>
              <w:rStyle w:val="a3"/>
              <w:rFonts w:hint="eastAsia"/>
            </w:rPr>
            <w:t>选择一项。</w:t>
          </w:r>
        </w:p>
      </w:docPartBody>
    </w:docPart>
    <w:docPart>
      <w:docPartPr>
        <w:name w:val="1DEF415952CF445487B8ACBE52C38817"/>
        <w:category>
          <w:name w:val="常规"/>
          <w:gallery w:val="placeholder"/>
        </w:category>
        <w:types>
          <w:type w:val="bbPlcHdr"/>
        </w:types>
        <w:behaviors>
          <w:behavior w:val="content"/>
        </w:behaviors>
        <w:guid w:val="{254DBE6F-98D5-489D-9051-137942BD14FE}"/>
      </w:docPartPr>
      <w:docPartBody>
        <w:p w:rsidR="00D674ED" w:rsidRDefault="00151C57">
          <w:pPr>
            <w:pStyle w:val="1DEF415952CF445487B8ACBE52C3881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D89"/>
    <w:rsid w:val="0003307C"/>
    <w:rsid w:val="00151C57"/>
    <w:rsid w:val="00301D89"/>
    <w:rsid w:val="00767B78"/>
    <w:rsid w:val="009E7435"/>
    <w:rsid w:val="00A1057B"/>
    <w:rsid w:val="00A91385"/>
    <w:rsid w:val="00B22EC1"/>
    <w:rsid w:val="00C019A1"/>
    <w:rsid w:val="00C63ECC"/>
    <w:rsid w:val="00CC7A4F"/>
    <w:rsid w:val="00D674ED"/>
    <w:rsid w:val="00D95EB0"/>
    <w:rsid w:val="00E17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B3D2EF4213B34100A2787E719959C42E">
    <w:name w:val="B3D2EF4213B34100A2787E719959C42E"/>
    <w:autoRedefine/>
    <w:qFormat/>
    <w:pPr>
      <w:widowControl w:val="0"/>
      <w:jc w:val="both"/>
    </w:pPr>
    <w:rPr>
      <w:kern w:val="2"/>
      <w:sz w:val="21"/>
      <w:szCs w:val="22"/>
    </w:rPr>
  </w:style>
  <w:style w:type="paragraph" w:customStyle="1" w:styleId="102D9541EA03410AAA5F53150575DC21">
    <w:name w:val="102D9541EA03410AAA5F53150575DC21"/>
    <w:autoRedefine/>
    <w:qFormat/>
    <w:pPr>
      <w:widowControl w:val="0"/>
      <w:jc w:val="both"/>
    </w:pPr>
    <w:rPr>
      <w:kern w:val="2"/>
      <w:sz w:val="21"/>
      <w:szCs w:val="22"/>
    </w:rPr>
  </w:style>
  <w:style w:type="paragraph" w:customStyle="1" w:styleId="1DEF415952CF445487B8ACBE52C38817">
    <w:name w:val="1DEF415952CF445487B8ACBE52C38817"/>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15FA87-1A2A-4834-99D5-C12CB3174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76</TotalTime>
  <Pages>9</Pages>
  <Words>558</Words>
  <Characters>3183</Characters>
  <Application>Microsoft Office Word</Application>
  <DocSecurity>0</DocSecurity>
  <Lines>26</Lines>
  <Paragraphs>7</Paragraphs>
  <ScaleCrop>false</ScaleCrop>
  <Company>PCMI</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41</cp:revision>
  <cp:lastPrinted>2024-03-10T21:40:00Z</cp:lastPrinted>
  <dcterms:created xsi:type="dcterms:W3CDTF">2024-01-23T07:13:00Z</dcterms:created>
  <dcterms:modified xsi:type="dcterms:W3CDTF">2024-04-02T09:18:00Z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2052-12.1.0.16250</vt:lpwstr>
  </property>
  <property fmtid="{D5CDD505-2E9C-101B-9397-08002B2CF9AE}" pid="16" name="ICV">
    <vt:lpwstr>CB2F4B9248834A6083040194C7FAFC8A_13</vt:lpwstr>
  </property>
</Properties>
</file>